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65AD" w14:textId="77777777" w:rsidR="00BC2246" w:rsidRDefault="001B3122">
      <w:pPr>
        <w:jc w:val="center"/>
        <w:rPr>
          <w:b/>
          <w:sz w:val="28"/>
          <w:szCs w:val="28"/>
        </w:rPr>
      </w:pPr>
      <w:r>
        <w:rPr>
          <w:rFonts w:hint="eastAsia"/>
          <w:b/>
          <w:sz w:val="28"/>
          <w:szCs w:val="28"/>
        </w:rPr>
        <w:t xml:space="preserve"> </w:t>
      </w:r>
      <w:r>
        <w:rPr>
          <w:rFonts w:hint="eastAsia"/>
          <w:b/>
          <w:sz w:val="28"/>
          <w:szCs w:val="28"/>
        </w:rPr>
        <w:t>“</w:t>
      </w:r>
      <w:r>
        <w:rPr>
          <w:b/>
          <w:sz w:val="28"/>
          <w:szCs w:val="28"/>
        </w:rPr>
        <w:t>国家建设高水平大学公派研究生项目</w:t>
      </w:r>
      <w:r>
        <w:rPr>
          <w:rFonts w:hint="eastAsia"/>
          <w:b/>
          <w:sz w:val="28"/>
          <w:szCs w:val="28"/>
        </w:rPr>
        <w:t>”</w:t>
      </w:r>
      <w:r>
        <w:rPr>
          <w:b/>
          <w:sz w:val="28"/>
          <w:szCs w:val="28"/>
        </w:rPr>
        <w:t>申请材料清单及要求</w:t>
      </w:r>
    </w:p>
    <w:p w14:paraId="31A290DB" w14:textId="77777777" w:rsidR="00BC2246" w:rsidRDefault="001B3122">
      <w:pPr>
        <w:jc w:val="center"/>
        <w:rPr>
          <w:b/>
          <w:sz w:val="28"/>
          <w:szCs w:val="28"/>
        </w:rPr>
      </w:pPr>
      <w:r>
        <w:rPr>
          <w:rFonts w:hint="eastAsia"/>
          <w:b/>
          <w:sz w:val="28"/>
          <w:szCs w:val="28"/>
        </w:rPr>
        <w:t>（其他相关留学项目参照执行）</w:t>
      </w:r>
    </w:p>
    <w:p w14:paraId="1696372B" w14:textId="77777777" w:rsidR="00BC2246" w:rsidRDefault="001B3122">
      <w:pPr>
        <w:spacing w:line="500" w:lineRule="exact"/>
        <w:rPr>
          <w:sz w:val="28"/>
          <w:szCs w:val="28"/>
        </w:rPr>
      </w:pPr>
      <w:r>
        <w:rPr>
          <w:sz w:val="28"/>
          <w:szCs w:val="28"/>
        </w:rPr>
        <w:t>1</w:t>
      </w:r>
      <w:r>
        <w:rPr>
          <w:rFonts w:hint="eastAsia"/>
          <w:sz w:val="28"/>
          <w:szCs w:val="28"/>
        </w:rPr>
        <w:t>、《申请表》</w:t>
      </w:r>
    </w:p>
    <w:p w14:paraId="4C69DCBE" w14:textId="77777777" w:rsidR="00BC2246" w:rsidRDefault="001B3122">
      <w:pPr>
        <w:spacing w:line="500" w:lineRule="exact"/>
        <w:ind w:firstLineChars="200" w:firstLine="480"/>
        <w:rPr>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w:t>
      </w:r>
      <w:r>
        <w:rPr>
          <w:rFonts w:hint="eastAsia"/>
          <w:sz w:val="24"/>
          <w:szCs w:val="28"/>
        </w:rPr>
        <w:t>《</w:t>
      </w:r>
      <w:r>
        <w:rPr>
          <w:bCs/>
          <w:sz w:val="24"/>
        </w:rPr>
        <w:t>北京大学</w:t>
      </w:r>
      <w:r>
        <w:rPr>
          <w:rFonts w:hint="eastAsia"/>
          <w:bCs/>
          <w:sz w:val="24"/>
        </w:rPr>
        <w:t>“</w:t>
      </w:r>
      <w:r>
        <w:rPr>
          <w:bCs/>
          <w:sz w:val="24"/>
        </w:rPr>
        <w:t>国家公派出国留学研究生项目</w:t>
      </w:r>
      <w:r>
        <w:rPr>
          <w:rFonts w:hint="eastAsia"/>
          <w:bCs/>
          <w:sz w:val="24"/>
        </w:rPr>
        <w:t>”</w:t>
      </w:r>
      <w:r>
        <w:rPr>
          <w:bCs/>
          <w:sz w:val="24"/>
        </w:rPr>
        <w:t>申请表</w:t>
      </w:r>
      <w:r>
        <w:rPr>
          <w:rFonts w:hint="eastAsia"/>
          <w:bCs/>
          <w:sz w:val="24"/>
        </w:rPr>
        <w:t>》</w:t>
      </w:r>
      <w:r>
        <w:rPr>
          <w:rFonts w:ascii="宋体" w:hAnsi="宋体"/>
          <w:bCs/>
          <w:sz w:val="24"/>
        </w:rPr>
        <w:t>（</w:t>
      </w:r>
      <w:r>
        <w:rPr>
          <w:rFonts w:ascii="宋体" w:hAnsi="宋体" w:hint="eastAsia"/>
          <w:bCs/>
          <w:sz w:val="24"/>
        </w:rPr>
        <w:t>初审</w:t>
      </w:r>
      <w:r>
        <w:rPr>
          <w:rFonts w:ascii="宋体" w:hAnsi="宋体"/>
          <w:bCs/>
          <w:sz w:val="24"/>
        </w:rPr>
        <w:t>提交院系和学校评审选拔时使用）</w:t>
      </w:r>
    </w:p>
    <w:p w14:paraId="4D94ED94" w14:textId="77777777" w:rsidR="00BC2246" w:rsidRDefault="001B3122">
      <w:pPr>
        <w:spacing w:line="500" w:lineRule="exact"/>
        <w:ind w:firstLineChars="200" w:firstLine="480"/>
        <w:rPr>
          <w:rFonts w:ascii="宋体" w:hAnsi="宋体"/>
          <w:bCs/>
          <w:color w:val="FF0000"/>
          <w:sz w:val="24"/>
        </w:rPr>
      </w:pPr>
      <w:r>
        <w:rPr>
          <w:rFonts w:ascii="仿宋_GB2312" w:eastAsia="仿宋_GB2312"/>
          <w:sz w:val="24"/>
        </w:rPr>
        <w:t>申请人登录本人</w:t>
      </w:r>
      <w:r>
        <w:rPr>
          <w:rFonts w:ascii="仿宋_GB2312" w:eastAsia="仿宋_GB2312"/>
          <w:sz w:val="24"/>
        </w:rPr>
        <w:t>“</w:t>
      </w:r>
      <w:r>
        <w:rPr>
          <w:rFonts w:ascii="仿宋_GB2312" w:eastAsia="仿宋_GB2312"/>
          <w:sz w:val="24"/>
        </w:rPr>
        <w:t>校内门户</w:t>
      </w:r>
      <w:r>
        <w:rPr>
          <w:rFonts w:ascii="仿宋_GB2312" w:eastAsia="仿宋_GB2312"/>
          <w:sz w:val="24"/>
        </w:rPr>
        <w:t>”→</w:t>
      </w:r>
      <w:r>
        <w:rPr>
          <w:rFonts w:ascii="仿宋_GB2312" w:eastAsia="仿宋_GB2312"/>
          <w:sz w:val="24"/>
        </w:rPr>
        <w:t>办事大厅</w:t>
      </w:r>
      <w:r>
        <w:rPr>
          <w:rFonts w:ascii="仿宋_GB2312" w:eastAsia="仿宋_GB2312"/>
          <w:sz w:val="24"/>
        </w:rPr>
        <w:t>→</w:t>
      </w:r>
      <w:r>
        <w:rPr>
          <w:rFonts w:ascii="仿宋_GB2312" w:eastAsia="仿宋_GB2312"/>
          <w:sz w:val="24"/>
        </w:rPr>
        <w:t>选择</w:t>
      </w:r>
      <w:r>
        <w:rPr>
          <w:rFonts w:ascii="仿宋_GB2312" w:eastAsia="仿宋_GB2312"/>
          <w:sz w:val="24"/>
        </w:rPr>
        <w:t>“</w:t>
      </w:r>
      <w:r>
        <w:rPr>
          <w:rFonts w:ascii="仿宋_GB2312" w:eastAsia="仿宋_GB2312"/>
          <w:sz w:val="24"/>
        </w:rPr>
        <w:t>个人业务</w:t>
      </w:r>
      <w:r>
        <w:rPr>
          <w:rFonts w:ascii="仿宋_GB2312" w:eastAsia="仿宋_GB2312"/>
          <w:sz w:val="24"/>
        </w:rPr>
        <w:t>”→“</w:t>
      </w:r>
      <w:r>
        <w:rPr>
          <w:rFonts w:ascii="仿宋_GB2312" w:eastAsia="仿宋_GB2312"/>
          <w:sz w:val="24"/>
        </w:rPr>
        <w:t>研究生院业务</w:t>
      </w:r>
      <w:r>
        <w:rPr>
          <w:rFonts w:ascii="仿宋_GB2312" w:eastAsia="仿宋_GB2312"/>
          <w:sz w:val="24"/>
        </w:rPr>
        <w:t>”</w:t>
      </w:r>
      <w:r>
        <w:rPr>
          <w:rFonts w:ascii="仿宋_GB2312" w:eastAsia="仿宋_GB2312"/>
          <w:sz w:val="24"/>
        </w:rPr>
        <w:t>在</w:t>
      </w:r>
      <w:r>
        <w:rPr>
          <w:rFonts w:ascii="仿宋_GB2312" w:eastAsia="仿宋_GB2312"/>
          <w:sz w:val="24"/>
        </w:rPr>
        <w:t>“</w:t>
      </w:r>
      <w:r>
        <w:rPr>
          <w:rFonts w:ascii="仿宋_GB2312" w:eastAsia="仿宋_GB2312" w:hint="eastAsia"/>
          <w:sz w:val="24"/>
        </w:rPr>
        <w:t>国际交流</w:t>
      </w:r>
      <w:r>
        <w:rPr>
          <w:rFonts w:ascii="仿宋_GB2312" w:eastAsia="仿宋_GB2312"/>
          <w:sz w:val="24"/>
        </w:rPr>
        <w:t>”</w:t>
      </w:r>
      <w:r>
        <w:rPr>
          <w:rFonts w:ascii="仿宋_GB2312" w:eastAsia="仿宋_GB2312"/>
          <w:sz w:val="24"/>
        </w:rPr>
        <w:t>一栏点击</w:t>
      </w:r>
      <w:r>
        <w:rPr>
          <w:rFonts w:ascii="仿宋_GB2312" w:eastAsia="仿宋_GB2312"/>
          <w:sz w:val="24"/>
        </w:rPr>
        <w:t>“</w:t>
      </w:r>
      <w:r>
        <w:rPr>
          <w:rFonts w:ascii="仿宋_GB2312" w:eastAsia="仿宋_GB2312" w:hint="eastAsia"/>
          <w:sz w:val="24"/>
        </w:rPr>
        <w:t>国家公派留学</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提交</w:t>
      </w:r>
      <w:r>
        <w:rPr>
          <w:rFonts w:ascii="仿宋_GB2312" w:eastAsia="仿宋_GB2312" w:hint="eastAsia"/>
          <w:sz w:val="24"/>
        </w:rPr>
        <w:t>新</w:t>
      </w:r>
      <w:r>
        <w:rPr>
          <w:rFonts w:ascii="仿宋_GB2312" w:eastAsia="仿宋_GB2312"/>
          <w:sz w:val="24"/>
        </w:rPr>
        <w:t>申请</w:t>
      </w:r>
      <w:r>
        <w:rPr>
          <w:rFonts w:ascii="仿宋_GB2312" w:eastAsia="仿宋_GB2312"/>
          <w:sz w:val="24"/>
        </w:rPr>
        <w:t>”→</w:t>
      </w:r>
      <w:r>
        <w:rPr>
          <w:rFonts w:ascii="仿宋_GB2312" w:eastAsia="仿宋_GB2312" w:hint="eastAsia"/>
          <w:sz w:val="24"/>
        </w:rPr>
        <w:t xml:space="preserve"> 选择相应的“申请留学身份”，</w:t>
      </w:r>
      <w:r>
        <w:rPr>
          <w:rFonts w:ascii="仿宋_GB2312" w:eastAsia="仿宋_GB2312"/>
          <w:sz w:val="24"/>
        </w:rPr>
        <w:t>按要求如实填写有关申请信息</w:t>
      </w:r>
      <w:r>
        <w:rPr>
          <w:rFonts w:ascii="仿宋_GB2312" w:eastAsia="仿宋_GB2312" w:hint="eastAsia"/>
          <w:sz w:val="24"/>
        </w:rPr>
        <w:t>并上</w:t>
      </w:r>
      <w:proofErr w:type="gramStart"/>
      <w:r>
        <w:rPr>
          <w:rFonts w:ascii="仿宋_GB2312" w:eastAsia="仿宋_GB2312" w:hint="eastAsia"/>
          <w:sz w:val="24"/>
        </w:rPr>
        <w:t>传相应</w:t>
      </w:r>
      <w:proofErr w:type="gramEnd"/>
      <w:r>
        <w:rPr>
          <w:rFonts w:ascii="仿宋_GB2312" w:eastAsia="仿宋_GB2312" w:hint="eastAsia"/>
          <w:sz w:val="24"/>
        </w:rPr>
        <w:t>附件（邀请信、外语水平证明、研修计划（外文））</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保存</w:t>
      </w:r>
      <w:r>
        <w:rPr>
          <w:rFonts w:ascii="仿宋_GB2312" w:eastAsia="仿宋_GB2312"/>
          <w:sz w:val="24"/>
        </w:rPr>
        <w:t>”</w:t>
      </w:r>
      <w:r>
        <w:rPr>
          <w:rFonts w:ascii="仿宋_GB2312" w:eastAsia="仿宋_GB2312"/>
          <w:sz w:val="24"/>
        </w:rPr>
        <w:t>后</w:t>
      </w:r>
      <w:r>
        <w:rPr>
          <w:rFonts w:ascii="仿宋_GB2312" w:eastAsia="仿宋_GB2312"/>
          <w:sz w:val="24"/>
        </w:rPr>
        <w:t>“</w:t>
      </w:r>
      <w:r>
        <w:rPr>
          <w:rFonts w:ascii="仿宋_GB2312" w:eastAsia="仿宋_GB2312"/>
          <w:sz w:val="24"/>
        </w:rPr>
        <w:t>提交</w:t>
      </w:r>
      <w:r>
        <w:rPr>
          <w:rFonts w:ascii="仿宋_GB2312" w:eastAsia="仿宋_GB2312"/>
          <w:sz w:val="24"/>
        </w:rPr>
        <w:t>”</w:t>
      </w:r>
      <w:r>
        <w:rPr>
          <w:rFonts w:ascii="仿宋_GB2312" w:eastAsia="仿宋_GB2312" w:hint="eastAsia"/>
          <w:sz w:val="24"/>
        </w:rPr>
        <w:t>并“打印申请表”（</w:t>
      </w:r>
      <w:r>
        <w:rPr>
          <w:rFonts w:ascii="仿宋_GB2312" w:eastAsia="仿宋_GB2312"/>
          <w:sz w:val="24"/>
        </w:rPr>
        <w:t>《北京大学</w:t>
      </w:r>
      <w:r>
        <w:rPr>
          <w:rFonts w:ascii="仿宋_GB2312" w:eastAsia="仿宋_GB2312" w:hint="eastAsia"/>
          <w:sz w:val="24"/>
        </w:rPr>
        <w:t>“</w:t>
      </w:r>
      <w:r>
        <w:rPr>
          <w:rFonts w:ascii="仿宋_GB2312" w:eastAsia="仿宋_GB2312"/>
          <w:sz w:val="24"/>
        </w:rPr>
        <w:t>国家公派留学研究生项目</w:t>
      </w:r>
      <w:r>
        <w:rPr>
          <w:rFonts w:ascii="仿宋_GB2312" w:eastAsia="仿宋_GB2312" w:hint="eastAsia"/>
          <w:sz w:val="24"/>
        </w:rPr>
        <w:t>”</w:t>
      </w:r>
      <w:r>
        <w:rPr>
          <w:rFonts w:ascii="仿宋_GB2312" w:eastAsia="仿宋_GB2312"/>
          <w:sz w:val="24"/>
        </w:rPr>
        <w:t>申请表》</w:t>
      </w:r>
      <w:r>
        <w:rPr>
          <w:rFonts w:ascii="仿宋_GB2312" w:eastAsia="仿宋_GB2312" w:hint="eastAsia"/>
          <w:sz w:val="24"/>
        </w:rPr>
        <w:t>）</w:t>
      </w:r>
      <w:r>
        <w:rPr>
          <w:rFonts w:ascii="仿宋_GB2312" w:eastAsia="仿宋_GB2312"/>
          <w:sz w:val="24"/>
        </w:rPr>
        <w:t>。</w:t>
      </w:r>
    </w:p>
    <w:p w14:paraId="34A510C5" w14:textId="77777777" w:rsidR="00BC2246" w:rsidRDefault="001B3122">
      <w:pPr>
        <w:spacing w:line="500" w:lineRule="exact"/>
        <w:ind w:firstLineChars="200" w:firstLine="480"/>
        <w:rPr>
          <w:sz w:val="24"/>
          <w:szCs w:val="28"/>
        </w:rPr>
      </w:pPr>
      <w:r>
        <w:rPr>
          <w:rFonts w:eastAsia="仿宋_GB2312" w:hint="eastAsia"/>
          <w:sz w:val="24"/>
          <w:szCs w:val="28"/>
        </w:rPr>
        <w:t>（</w:t>
      </w:r>
      <w:r>
        <w:rPr>
          <w:rFonts w:eastAsia="仿宋_GB2312"/>
          <w:sz w:val="24"/>
          <w:szCs w:val="28"/>
        </w:rPr>
        <w:t>2</w:t>
      </w:r>
      <w:r>
        <w:rPr>
          <w:rFonts w:eastAsia="仿宋_GB2312" w:hint="eastAsia"/>
          <w:sz w:val="24"/>
          <w:szCs w:val="28"/>
        </w:rPr>
        <w:t>）</w:t>
      </w:r>
      <w:r>
        <w:rPr>
          <w:rFonts w:hint="eastAsia"/>
          <w:sz w:val="24"/>
          <w:szCs w:val="28"/>
        </w:rPr>
        <w:t>《国家留学基金委出国留学申请表（研究生类）》及《单位推荐意见表》</w:t>
      </w:r>
      <w:r>
        <w:rPr>
          <w:rFonts w:ascii="宋体" w:hAnsi="宋体" w:hint="eastAsia"/>
          <w:sz w:val="24"/>
          <w:szCs w:val="28"/>
        </w:rPr>
        <w:t>（列入学校推荐名单后，复审提交留学基金委申请材料时使用）</w:t>
      </w:r>
    </w:p>
    <w:p w14:paraId="0383822F" w14:textId="77777777" w:rsidR="00BC2246" w:rsidRDefault="001B3122">
      <w:pPr>
        <w:spacing w:line="500" w:lineRule="exact"/>
        <w:ind w:firstLineChars="200" w:firstLine="480"/>
        <w:rPr>
          <w:rFonts w:ascii="仿宋_GB2312" w:eastAsia="仿宋_GB2312"/>
          <w:sz w:val="24"/>
        </w:rPr>
      </w:pPr>
      <w:r>
        <w:rPr>
          <w:rFonts w:ascii="仿宋_GB2312" w:eastAsia="仿宋_GB2312" w:hint="eastAsia"/>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ascii="仿宋_GB2312" w:eastAsia="仿宋_GB2312" w:hint="eastAsia"/>
          <w:b/>
          <w:sz w:val="24"/>
        </w:rPr>
        <w:t>申请表填写完成后，请务必仔细核对无误后方可提交。</w:t>
      </w:r>
      <w:r>
        <w:rPr>
          <w:rFonts w:ascii="仿宋_GB2312" w:eastAsia="仿宋_GB2312" w:hint="eastAsia"/>
          <w:sz w:val="24"/>
        </w:rPr>
        <w:t>申请人需在申请材料“申请人保证”栏中签名。</w:t>
      </w:r>
    </w:p>
    <w:p w14:paraId="63D3DC15" w14:textId="77777777" w:rsidR="00BC2246" w:rsidRDefault="001B3122">
      <w:pPr>
        <w:spacing w:line="500" w:lineRule="exact"/>
        <w:ind w:firstLineChars="150" w:firstLine="360"/>
        <w:rPr>
          <w:rFonts w:ascii="仿宋_GB2312" w:eastAsia="仿宋_GB2312"/>
          <w:sz w:val="24"/>
        </w:rPr>
      </w:pPr>
      <w:r>
        <w:rPr>
          <w:rFonts w:ascii="仿宋_GB2312" w:eastAsia="仿宋_GB2312" w:hint="eastAsia"/>
          <w:sz w:val="24"/>
        </w:rPr>
        <w:t>《单位推荐意见表》由院系具体安排和填写，并以院系为单位提交研究生院。</w:t>
      </w:r>
    </w:p>
    <w:p w14:paraId="2781BAB7" w14:textId="77777777" w:rsidR="00BC2246" w:rsidRDefault="001B3122">
      <w:pPr>
        <w:spacing w:line="500" w:lineRule="exact"/>
        <w:rPr>
          <w:sz w:val="28"/>
          <w:szCs w:val="28"/>
        </w:rPr>
      </w:pPr>
      <w:r>
        <w:rPr>
          <w:rFonts w:hint="eastAsia"/>
          <w:sz w:val="28"/>
          <w:szCs w:val="28"/>
        </w:rPr>
        <w:t>2</w:t>
      </w:r>
      <w:r>
        <w:rPr>
          <w:rFonts w:hint="eastAsia"/>
          <w:sz w:val="28"/>
          <w:szCs w:val="28"/>
        </w:rPr>
        <w:t>、《外方院校正式邀请函或录取通知书》</w:t>
      </w:r>
    </w:p>
    <w:p w14:paraId="3C33E2A5"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6CBD0CE2"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攻读博士学位研究生申请人，</w:t>
      </w:r>
      <w:proofErr w:type="gramStart"/>
      <w:r>
        <w:rPr>
          <w:rFonts w:eastAsia="仿宋_GB2312" w:hint="eastAsia"/>
          <w:sz w:val="24"/>
          <w:szCs w:val="28"/>
        </w:rPr>
        <w:t>如因拟留学</w:t>
      </w:r>
      <w:proofErr w:type="gramEnd"/>
      <w:r>
        <w:rPr>
          <w:rFonts w:eastAsia="仿宋_GB2312" w:hint="eastAsia"/>
          <w:sz w:val="24"/>
          <w:szCs w:val="28"/>
        </w:rPr>
        <w:t>院校（单位）行政审批手续规定限制，在申请截止时间前无法出具正式入学通知，则须出具使用拟留学院校（单位）专用信纸打印并由对方主管部门负责人</w:t>
      </w:r>
      <w:r>
        <w:rPr>
          <w:rFonts w:eastAsia="仿宋_GB2312" w:hint="eastAsia"/>
          <w:sz w:val="24"/>
          <w:szCs w:val="28"/>
        </w:rPr>
        <w:t>/</w:t>
      </w:r>
      <w:r>
        <w:rPr>
          <w:rFonts w:eastAsia="仿宋_GB2312" w:hint="eastAsia"/>
          <w:sz w:val="24"/>
          <w:szCs w:val="28"/>
        </w:rPr>
        <w:t>导师签字的明确意向入学通知。</w:t>
      </w:r>
    </w:p>
    <w:p w14:paraId="00E09876"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lastRenderedPageBreak/>
        <w:t>（</w:t>
      </w:r>
      <w:r>
        <w:rPr>
          <w:rFonts w:eastAsia="仿宋_GB2312" w:hint="eastAsia"/>
          <w:sz w:val="24"/>
          <w:szCs w:val="28"/>
        </w:rPr>
        <w:t>2</w:t>
      </w:r>
      <w:r>
        <w:rPr>
          <w:rFonts w:eastAsia="仿宋_GB2312" w:hint="eastAsia"/>
          <w:sz w:val="24"/>
          <w:szCs w:val="28"/>
        </w:rPr>
        <w:t>）攻读博士学位研究生申请人提交的入学通知，应为无条件入学通知（</w:t>
      </w:r>
      <w:r>
        <w:rPr>
          <w:rFonts w:eastAsia="仿宋_GB2312" w:hint="eastAsia"/>
          <w:sz w:val="24"/>
          <w:szCs w:val="28"/>
        </w:rPr>
        <w:t>unconditional offer</w:t>
      </w:r>
      <w:r>
        <w:rPr>
          <w:rFonts w:eastAsia="仿宋_GB2312" w:hint="eastAsia"/>
          <w:sz w:val="24"/>
          <w:szCs w:val="28"/>
        </w:rPr>
        <w:t>），但以下条件除外：</w:t>
      </w:r>
    </w:p>
    <w:p w14:paraId="5FF0AB22"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．入学通知在申请人取得国家留学基金资助后方可生效；</w:t>
      </w:r>
    </w:p>
    <w:p w14:paraId="1BE8D379"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．入学通知在申请人提供本科毕业</w:t>
      </w:r>
      <w:r>
        <w:rPr>
          <w:rFonts w:eastAsia="仿宋_GB2312" w:hint="eastAsia"/>
          <w:sz w:val="24"/>
          <w:szCs w:val="28"/>
        </w:rPr>
        <w:t>/</w:t>
      </w:r>
      <w:r>
        <w:rPr>
          <w:rFonts w:eastAsia="仿宋_GB2312" w:hint="eastAsia"/>
          <w:sz w:val="24"/>
          <w:szCs w:val="28"/>
        </w:rPr>
        <w:t>硕士毕业证书后方可生效；</w:t>
      </w:r>
    </w:p>
    <w:p w14:paraId="4945B81A"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．入学通知明确申请人在拟留学院校</w:t>
      </w:r>
      <w:r>
        <w:rPr>
          <w:rFonts w:eastAsia="仿宋_GB2312" w:hint="eastAsia"/>
          <w:sz w:val="24"/>
          <w:szCs w:val="28"/>
        </w:rPr>
        <w:t>/</w:t>
      </w:r>
      <w:r>
        <w:rPr>
          <w:rFonts w:eastAsia="仿宋_GB2312" w:hint="eastAsia"/>
          <w:sz w:val="24"/>
          <w:szCs w:val="28"/>
        </w:rPr>
        <w:t>单位须完成硕士课程后可继续攻读博士学位（申请硕博连读人员）。</w:t>
      </w:r>
    </w:p>
    <w:p w14:paraId="6C42401A"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3</w:t>
      </w:r>
      <w:r>
        <w:rPr>
          <w:rFonts w:eastAsia="仿宋_GB2312" w:hint="eastAsia"/>
          <w:sz w:val="24"/>
          <w:szCs w:val="28"/>
        </w:rPr>
        <w:t>）入学通知</w:t>
      </w:r>
      <w:r>
        <w:rPr>
          <w:rFonts w:eastAsia="仿宋_GB2312" w:hint="eastAsia"/>
          <w:sz w:val="24"/>
          <w:szCs w:val="28"/>
        </w:rPr>
        <w:t>/</w:t>
      </w:r>
      <w:r>
        <w:rPr>
          <w:rFonts w:eastAsia="仿宋_GB2312" w:hint="eastAsia"/>
          <w:sz w:val="24"/>
          <w:szCs w:val="28"/>
        </w:rPr>
        <w:t>邀请信中应包含以下内容：</w:t>
      </w:r>
    </w:p>
    <w:p w14:paraId="156645F9"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．申请人基本信息：申请人姓名、出生日期、国内院校等；</w:t>
      </w:r>
    </w:p>
    <w:p w14:paraId="4C9ED84C"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．留学身份：攻读博士学位研究生或联合培养博士研究生；</w:t>
      </w:r>
    </w:p>
    <w:p w14:paraId="1A41BA1A"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．留学时间：应明确留学期限及起止年月（入学时间应不早于</w:t>
      </w:r>
      <w:r>
        <w:rPr>
          <w:rFonts w:eastAsia="仿宋_GB2312" w:hint="eastAsia"/>
          <w:sz w:val="24"/>
          <w:szCs w:val="28"/>
        </w:rPr>
        <w:t>2026</w:t>
      </w:r>
      <w:r>
        <w:rPr>
          <w:rFonts w:eastAsia="仿宋_GB2312" w:hint="eastAsia"/>
          <w:sz w:val="24"/>
          <w:szCs w:val="28"/>
        </w:rPr>
        <w:t>年</w:t>
      </w:r>
      <w:r>
        <w:rPr>
          <w:rFonts w:eastAsia="仿宋_GB2312" w:hint="eastAsia"/>
          <w:sz w:val="24"/>
          <w:szCs w:val="28"/>
        </w:rPr>
        <w:t>6</w:t>
      </w:r>
      <w:r>
        <w:rPr>
          <w:rFonts w:eastAsia="仿宋_GB2312" w:hint="eastAsia"/>
          <w:sz w:val="24"/>
          <w:szCs w:val="28"/>
        </w:rPr>
        <w:t>月，</w:t>
      </w:r>
      <w:r>
        <w:rPr>
          <w:rFonts w:eastAsia="仿宋_GB2312"/>
          <w:sz w:val="24"/>
          <w:szCs w:val="28"/>
        </w:rPr>
        <w:t>且</w:t>
      </w:r>
      <w:r>
        <w:rPr>
          <w:rFonts w:eastAsia="仿宋_GB2312" w:hint="eastAsia"/>
          <w:sz w:val="24"/>
          <w:szCs w:val="28"/>
        </w:rPr>
        <w:t>不晚于</w:t>
      </w:r>
      <w:r>
        <w:rPr>
          <w:rFonts w:eastAsia="仿宋_GB2312" w:hint="eastAsia"/>
          <w:sz w:val="24"/>
          <w:szCs w:val="28"/>
        </w:rPr>
        <w:t>2027</w:t>
      </w:r>
      <w:r>
        <w:rPr>
          <w:rFonts w:eastAsia="仿宋_GB2312" w:hint="eastAsia"/>
          <w:sz w:val="24"/>
          <w:szCs w:val="28"/>
        </w:rPr>
        <w:t>年</w:t>
      </w:r>
      <w:r>
        <w:rPr>
          <w:rFonts w:eastAsia="仿宋_GB2312" w:hint="eastAsia"/>
          <w:sz w:val="24"/>
          <w:szCs w:val="28"/>
        </w:rPr>
        <w:t>12</w:t>
      </w:r>
      <w:r>
        <w:rPr>
          <w:rFonts w:eastAsia="仿宋_GB2312" w:hint="eastAsia"/>
          <w:sz w:val="24"/>
          <w:szCs w:val="28"/>
        </w:rPr>
        <w:t>月</w:t>
      </w:r>
      <w:r>
        <w:rPr>
          <w:rFonts w:eastAsia="仿宋_GB2312" w:hint="eastAsia"/>
          <w:sz w:val="24"/>
          <w:szCs w:val="28"/>
        </w:rPr>
        <w:t>31</w:t>
      </w:r>
      <w:r>
        <w:rPr>
          <w:rFonts w:eastAsia="仿宋_GB2312" w:hint="eastAsia"/>
          <w:sz w:val="24"/>
          <w:szCs w:val="28"/>
        </w:rPr>
        <w:t>日）；</w:t>
      </w:r>
    </w:p>
    <w:p w14:paraId="116192CB"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d</w:t>
      </w:r>
      <w:r>
        <w:rPr>
          <w:rFonts w:eastAsia="仿宋_GB2312" w:hint="eastAsia"/>
          <w:sz w:val="24"/>
          <w:szCs w:val="28"/>
        </w:rPr>
        <w:t>．国外指导教师信息；</w:t>
      </w:r>
    </w:p>
    <w:p w14:paraId="7109C665"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e</w:t>
      </w:r>
      <w:r>
        <w:rPr>
          <w:rFonts w:eastAsia="仿宋_GB2312" w:hint="eastAsia"/>
          <w:sz w:val="24"/>
          <w:szCs w:val="28"/>
        </w:rPr>
        <w:t>．留学专业或受邀人拟在国外从事主要学习</w:t>
      </w:r>
      <w:r>
        <w:rPr>
          <w:rFonts w:eastAsia="仿宋_GB2312" w:hint="eastAsia"/>
          <w:sz w:val="24"/>
          <w:szCs w:val="28"/>
        </w:rPr>
        <w:t>/</w:t>
      </w:r>
      <w:r>
        <w:rPr>
          <w:rFonts w:eastAsia="仿宋_GB2312" w:hint="eastAsia"/>
          <w:sz w:val="24"/>
          <w:szCs w:val="28"/>
        </w:rPr>
        <w:t>研究工作；</w:t>
      </w:r>
    </w:p>
    <w:p w14:paraId="1A38976C"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f</w:t>
      </w:r>
      <w:r>
        <w:rPr>
          <w:rFonts w:eastAsia="仿宋_GB2312" w:hint="eastAsia"/>
          <w:sz w:val="24"/>
          <w:szCs w:val="28"/>
        </w:rPr>
        <w:t>．免学费或获得全额学费资助等相关费用信息（申请联合培养博士研究生无需包含此项）；</w:t>
      </w:r>
    </w:p>
    <w:p w14:paraId="7569C1C9"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g</w:t>
      </w:r>
      <w:r>
        <w:rPr>
          <w:rFonts w:eastAsia="仿宋_GB2312" w:hint="eastAsia"/>
          <w:sz w:val="24"/>
          <w:szCs w:val="28"/>
        </w:rPr>
        <w:t>．</w:t>
      </w:r>
      <w:r>
        <w:rPr>
          <w:rFonts w:eastAsia="仿宋_GB2312" w:hint="eastAsia"/>
          <w:b/>
          <w:sz w:val="24"/>
          <w:szCs w:val="28"/>
        </w:rPr>
        <w:t>工作或学习语言（英语或其他语种）</w:t>
      </w:r>
      <w:r>
        <w:rPr>
          <w:rFonts w:eastAsia="仿宋_GB2312" w:hint="eastAsia"/>
          <w:sz w:val="24"/>
          <w:szCs w:val="28"/>
        </w:rPr>
        <w:t>；</w:t>
      </w:r>
    </w:p>
    <w:p w14:paraId="04E6C597"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h</w:t>
      </w:r>
      <w:r>
        <w:rPr>
          <w:rFonts w:eastAsia="仿宋_GB2312" w:hint="eastAsia"/>
          <w:sz w:val="24"/>
          <w:szCs w:val="28"/>
        </w:rPr>
        <w:t>．外方负责人签字与联系方式。</w:t>
      </w:r>
    </w:p>
    <w:p w14:paraId="4295E27B"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4</w:t>
      </w:r>
      <w:r>
        <w:rPr>
          <w:rFonts w:eastAsia="仿宋_GB2312" w:hint="eastAsia"/>
          <w:sz w:val="24"/>
          <w:szCs w:val="28"/>
        </w:rPr>
        <w:t>）如入学通知</w:t>
      </w:r>
      <w:r>
        <w:rPr>
          <w:rFonts w:eastAsia="仿宋_GB2312" w:hint="eastAsia"/>
          <w:sz w:val="24"/>
          <w:szCs w:val="28"/>
        </w:rPr>
        <w:t>/</w:t>
      </w:r>
      <w:r>
        <w:rPr>
          <w:rFonts w:eastAsia="仿宋_GB2312" w:hint="eastAsia"/>
          <w:sz w:val="24"/>
          <w:szCs w:val="28"/>
        </w:rPr>
        <w:t>邀请信为英语以外语种书写，需另提供中文翻译件。翻译件应由院系加盖公章。</w:t>
      </w:r>
    </w:p>
    <w:p w14:paraId="2A8BFD1D" w14:textId="77777777" w:rsidR="00BC2246" w:rsidRDefault="001B3122">
      <w:pPr>
        <w:spacing w:line="500" w:lineRule="exact"/>
        <w:rPr>
          <w:sz w:val="28"/>
          <w:szCs w:val="28"/>
        </w:rPr>
      </w:pPr>
      <w:r>
        <w:rPr>
          <w:sz w:val="28"/>
          <w:szCs w:val="28"/>
        </w:rPr>
        <w:t>3</w:t>
      </w:r>
      <w:r>
        <w:rPr>
          <w:rFonts w:hint="eastAsia"/>
          <w:sz w:val="28"/>
          <w:szCs w:val="28"/>
        </w:rPr>
        <w:t>、《不收取学费或免学费证明、其他费用说明》</w:t>
      </w:r>
    </w:p>
    <w:p w14:paraId="0B32496B" w14:textId="77777777" w:rsidR="00BC2246" w:rsidRDefault="001B3122">
      <w:pPr>
        <w:spacing w:line="500" w:lineRule="exact"/>
        <w:ind w:firstLineChars="200" w:firstLine="480"/>
        <w:rPr>
          <w:rFonts w:eastAsia="仿宋_GB2312"/>
          <w:sz w:val="24"/>
          <w:szCs w:val="28"/>
        </w:rPr>
      </w:pPr>
      <w:r>
        <w:rPr>
          <w:rFonts w:eastAsia="仿宋_GB2312"/>
          <w:sz w:val="24"/>
          <w:szCs w:val="28"/>
        </w:rPr>
        <w:t>相关内容已体现在邀请函或录取通知中，此项材料可不再附。</w:t>
      </w:r>
      <w:r>
        <w:rPr>
          <w:rFonts w:eastAsia="仿宋_GB2312"/>
          <w:sz w:val="24"/>
        </w:rPr>
        <w:t>内容应包括：是否不收取学费</w:t>
      </w:r>
      <w:r>
        <w:rPr>
          <w:rFonts w:eastAsia="仿宋_GB2312" w:hint="eastAsia"/>
          <w:sz w:val="24"/>
        </w:rPr>
        <w:t>或</w:t>
      </w:r>
      <w:r>
        <w:rPr>
          <w:rFonts w:eastAsia="仿宋_GB2312"/>
          <w:sz w:val="24"/>
        </w:rPr>
        <w:t>免学费，是否提供奖学金，是否收取其他费用。攻读博士学位申请者的免学费或获得</w:t>
      </w:r>
      <w:r>
        <w:rPr>
          <w:rFonts w:eastAsia="仿宋_GB2312" w:hint="eastAsia"/>
          <w:sz w:val="24"/>
        </w:rPr>
        <w:t>全额</w:t>
      </w:r>
      <w:r>
        <w:rPr>
          <w:rFonts w:eastAsia="仿宋_GB2312"/>
          <w:sz w:val="24"/>
        </w:rPr>
        <w:t>学费资助证明，不允许个人或第三方支付学费。申请联合培养博士研究生入学通知书或邀请信中如无学费有关内容，视为不收取学费，无需提供该项材料；如外方明确收取学费，则不符合要求，需提供外方免学费或提供相当于学费的奖学金证明</w:t>
      </w:r>
      <w:r>
        <w:rPr>
          <w:rFonts w:eastAsia="仿宋_GB2312" w:hint="eastAsia"/>
          <w:sz w:val="24"/>
        </w:rPr>
        <w:t>。</w:t>
      </w:r>
    </w:p>
    <w:p w14:paraId="032A7502" w14:textId="77777777" w:rsidR="00BC2246" w:rsidRDefault="001B3122">
      <w:pPr>
        <w:spacing w:line="500" w:lineRule="exact"/>
        <w:rPr>
          <w:sz w:val="28"/>
          <w:szCs w:val="28"/>
        </w:rPr>
      </w:pPr>
      <w:r>
        <w:rPr>
          <w:sz w:val="28"/>
          <w:szCs w:val="28"/>
        </w:rPr>
        <w:t>4</w:t>
      </w:r>
      <w:r>
        <w:rPr>
          <w:rFonts w:hint="eastAsia"/>
          <w:sz w:val="28"/>
          <w:szCs w:val="28"/>
        </w:rPr>
        <w:t>、“有效期内的外语考试成绩单复印件”</w:t>
      </w:r>
    </w:p>
    <w:p w14:paraId="45820382" w14:textId="77777777" w:rsidR="00BC2246" w:rsidRDefault="001B3122">
      <w:pPr>
        <w:spacing w:line="500" w:lineRule="exact"/>
        <w:ind w:firstLineChars="200" w:firstLine="480"/>
        <w:rPr>
          <w:rFonts w:eastAsia="仿宋_GB2312"/>
          <w:sz w:val="24"/>
        </w:rPr>
      </w:pPr>
      <w:r>
        <w:rPr>
          <w:rFonts w:eastAsia="仿宋_GB2312" w:hint="eastAsia"/>
          <w:sz w:val="24"/>
        </w:rPr>
        <w:lastRenderedPageBreak/>
        <w:t>申请时外语水平须符合以下条件之一（如果留学工作</w:t>
      </w:r>
      <w:r>
        <w:rPr>
          <w:rFonts w:eastAsia="仿宋_GB2312" w:hint="eastAsia"/>
          <w:sz w:val="24"/>
        </w:rPr>
        <w:t>/</w:t>
      </w:r>
      <w:r>
        <w:rPr>
          <w:rFonts w:eastAsia="仿宋_GB2312" w:hint="eastAsia"/>
          <w:sz w:val="24"/>
        </w:rPr>
        <w:t>学习语言为英语，申请时应达到相关英语合格条件；如果留学工作</w:t>
      </w:r>
      <w:r>
        <w:rPr>
          <w:rFonts w:eastAsia="仿宋_GB2312" w:hint="eastAsia"/>
          <w:sz w:val="24"/>
        </w:rPr>
        <w:t>/</w:t>
      </w:r>
      <w:r>
        <w:rPr>
          <w:rFonts w:eastAsia="仿宋_GB2312" w:hint="eastAsia"/>
          <w:sz w:val="24"/>
        </w:rPr>
        <w:t>学习语言为德语、法语、意大利语、西班牙语、日语、韩语和俄语等，申请时应达到相应语种的合格条件）：</w:t>
      </w:r>
    </w:p>
    <w:p w14:paraId="41104AB4" w14:textId="77777777" w:rsidR="00BC2246" w:rsidRDefault="001B3122">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1</w:t>
      </w:r>
      <w:r>
        <w:rPr>
          <w:rFonts w:eastAsia="仿宋_GB2312" w:hint="eastAsia"/>
          <w:sz w:val="24"/>
          <w:szCs w:val="28"/>
        </w:rPr>
        <w:t>）</w:t>
      </w:r>
      <w:r>
        <w:rPr>
          <w:rFonts w:eastAsia="仿宋_GB2312" w:hint="eastAsia"/>
          <w:sz w:val="24"/>
        </w:rPr>
        <w:t>外语专业本科（含）以上毕业（专业语种应与留学目的国使用语种一致），应提供</w:t>
      </w:r>
      <w:r>
        <w:rPr>
          <w:rFonts w:eastAsia="仿宋_GB2312"/>
          <w:sz w:val="24"/>
        </w:rPr>
        <w:t>证明材料为学历或学位证书。</w:t>
      </w:r>
    </w:p>
    <w:p w14:paraId="5CDA4B82" w14:textId="77777777" w:rsidR="00BC2246" w:rsidRDefault="001B3122">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2</w:t>
      </w:r>
      <w:r>
        <w:rPr>
          <w:rFonts w:eastAsia="仿宋_GB2312" w:hint="eastAsia"/>
          <w:sz w:val="24"/>
          <w:szCs w:val="28"/>
        </w:rPr>
        <w:t>）</w:t>
      </w:r>
      <w:r>
        <w:rPr>
          <w:rFonts w:eastAsia="仿宋_GB2312" w:hint="eastAsia"/>
          <w:sz w:val="24"/>
        </w:rPr>
        <w:t>近十年内曾在同一语种国家留学</w:t>
      </w:r>
      <w:proofErr w:type="gramStart"/>
      <w:r>
        <w:rPr>
          <w:rFonts w:eastAsia="仿宋_GB2312" w:hint="eastAsia"/>
          <w:sz w:val="24"/>
        </w:rPr>
        <w:t>一</w:t>
      </w:r>
      <w:proofErr w:type="gramEnd"/>
      <w:r>
        <w:rPr>
          <w:rFonts w:eastAsia="仿宋_GB2312" w:hint="eastAsia"/>
          <w:sz w:val="24"/>
        </w:rPr>
        <w:t>学年（</w:t>
      </w:r>
      <w:r>
        <w:rPr>
          <w:rFonts w:eastAsia="仿宋_GB2312" w:hint="eastAsia"/>
          <w:sz w:val="24"/>
        </w:rPr>
        <w:t>8-12</w:t>
      </w:r>
      <w:r>
        <w:rPr>
          <w:rFonts w:eastAsia="仿宋_GB2312" w:hint="eastAsia"/>
          <w:sz w:val="24"/>
        </w:rPr>
        <w:t>个月）或连续工作一年（含）以上。</w:t>
      </w:r>
      <w:r>
        <w:rPr>
          <w:rFonts w:eastAsia="仿宋_GB2312"/>
          <w:sz w:val="24"/>
        </w:rPr>
        <w:t>证明材料可以提供以下所列任</w:t>
      </w:r>
      <w:proofErr w:type="gramStart"/>
      <w:r>
        <w:rPr>
          <w:rFonts w:eastAsia="仿宋_GB2312"/>
          <w:sz w:val="24"/>
        </w:rPr>
        <w:t>一</w:t>
      </w:r>
      <w:proofErr w:type="gramEnd"/>
      <w:r>
        <w:rPr>
          <w:rFonts w:eastAsia="仿宋_GB2312"/>
          <w:sz w:val="24"/>
        </w:rPr>
        <w:t>：</w:t>
      </w:r>
    </w:p>
    <w:p w14:paraId="338BEEE0"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w:t>
      </w:r>
      <w:r>
        <w:rPr>
          <w:rFonts w:eastAsia="仿宋_GB2312"/>
          <w:sz w:val="24"/>
        </w:rPr>
        <w:t>往年开具的《留学回国人员证明》；</w:t>
      </w:r>
    </w:p>
    <w:p w14:paraId="7BDE27ED"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w:t>
      </w:r>
      <w:r>
        <w:rPr>
          <w:rFonts w:eastAsia="仿宋_GB2312"/>
          <w:sz w:val="24"/>
        </w:rPr>
        <w:t>可认定留学期限、留学单位和学历的相关佐证材料：</w:t>
      </w:r>
    </w:p>
    <w:p w14:paraId="187ED2EE" w14:textId="77777777" w:rsidR="00BC2246" w:rsidRDefault="001B3122">
      <w:pPr>
        <w:spacing w:line="500" w:lineRule="exact"/>
        <w:ind w:firstLineChars="200" w:firstLine="480"/>
        <w:rPr>
          <w:rFonts w:eastAsia="仿宋_GB2312"/>
          <w:sz w:val="24"/>
        </w:rPr>
      </w:pPr>
      <w:r>
        <w:rPr>
          <w:rFonts w:eastAsia="仿宋_GB2312"/>
          <w:sz w:val="24"/>
        </w:rPr>
        <w:t>①</w:t>
      </w:r>
      <w:r>
        <w:rPr>
          <w:rFonts w:eastAsia="仿宋_GB2312"/>
          <w:sz w:val="24"/>
        </w:rPr>
        <w:t xml:space="preserve">　曾在国外取得学历学位人员应提供：国家移民</w:t>
      </w:r>
      <w:proofErr w:type="gramStart"/>
      <w:r>
        <w:rPr>
          <w:rFonts w:eastAsia="仿宋_GB2312"/>
          <w:sz w:val="24"/>
        </w:rPr>
        <w:t>管理局官网打印</w:t>
      </w:r>
      <w:proofErr w:type="gramEnd"/>
      <w:r>
        <w:rPr>
          <w:rFonts w:eastAsia="仿宋_GB2312"/>
          <w:sz w:val="24"/>
        </w:rPr>
        <w:t>的本人出入境记录、国外院校颁发的学位证书或毕业证书</w:t>
      </w:r>
      <w:r>
        <w:rPr>
          <w:rFonts w:eastAsia="仿宋_GB2312"/>
          <w:sz w:val="24"/>
        </w:rPr>
        <w:t>/</w:t>
      </w:r>
      <w:r>
        <w:rPr>
          <w:rFonts w:eastAsia="仿宋_GB2312"/>
          <w:sz w:val="24"/>
        </w:rPr>
        <w:t>教育部留学服务中心开具的国外学历学位认证书。</w:t>
      </w:r>
    </w:p>
    <w:p w14:paraId="10710A56" w14:textId="77777777" w:rsidR="00BC2246" w:rsidRDefault="001B3122">
      <w:pPr>
        <w:spacing w:line="500" w:lineRule="exact"/>
        <w:ind w:firstLineChars="200" w:firstLine="480"/>
        <w:rPr>
          <w:rFonts w:eastAsia="仿宋_GB2312"/>
          <w:sz w:val="24"/>
        </w:rPr>
      </w:pPr>
      <w:r>
        <w:rPr>
          <w:rFonts w:eastAsia="仿宋_GB2312"/>
          <w:sz w:val="24"/>
        </w:rPr>
        <w:t>②</w:t>
      </w:r>
      <w:r>
        <w:rPr>
          <w:rFonts w:eastAsia="仿宋_GB2312"/>
          <w:sz w:val="24"/>
        </w:rPr>
        <w:t xml:space="preserve">　曾在国外工作或研修人员应提供：国家移民</w:t>
      </w:r>
      <w:proofErr w:type="gramStart"/>
      <w:r>
        <w:rPr>
          <w:rFonts w:eastAsia="仿宋_GB2312"/>
          <w:sz w:val="24"/>
        </w:rPr>
        <w:t>管理局官网打印</w:t>
      </w:r>
      <w:proofErr w:type="gramEnd"/>
      <w:r>
        <w:rPr>
          <w:rFonts w:eastAsia="仿宋_GB2312"/>
          <w:sz w:val="24"/>
        </w:rPr>
        <w:t>的本人出入境记录、曾留学单位及国内派出单位人事部门分别出具的在外学习或工作的证明。</w:t>
      </w:r>
    </w:p>
    <w:p w14:paraId="3E7E73A5" w14:textId="77777777" w:rsidR="00BC2246" w:rsidRDefault="001B3122">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3</w:t>
      </w:r>
      <w:r>
        <w:rPr>
          <w:rFonts w:eastAsia="仿宋_GB2312" w:hint="eastAsia"/>
          <w:sz w:val="24"/>
          <w:szCs w:val="28"/>
        </w:rPr>
        <w:t>）</w:t>
      </w:r>
      <w:r>
        <w:rPr>
          <w:rFonts w:eastAsia="仿宋_GB2312" w:hint="eastAsia"/>
          <w:sz w:val="24"/>
        </w:rPr>
        <w:t>参加“全国外语水平考试”（</w:t>
      </w:r>
      <w:r>
        <w:rPr>
          <w:rFonts w:eastAsia="仿宋_GB2312" w:hint="eastAsia"/>
          <w:sz w:val="24"/>
        </w:rPr>
        <w:t>WSK</w:t>
      </w:r>
      <w:r>
        <w:rPr>
          <w:rFonts w:eastAsia="仿宋_GB2312" w:hint="eastAsia"/>
          <w:sz w:val="24"/>
        </w:rPr>
        <w:t>）并达到合格标准（提供成绩通知单）。</w:t>
      </w:r>
    </w:p>
    <w:p w14:paraId="5E1E8FC1" w14:textId="77777777" w:rsidR="00BC2246" w:rsidRDefault="001B3122">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4</w:t>
      </w:r>
      <w:r>
        <w:rPr>
          <w:rFonts w:eastAsia="仿宋_GB2312" w:hint="eastAsia"/>
          <w:sz w:val="24"/>
          <w:szCs w:val="28"/>
        </w:rPr>
        <w:t>）</w:t>
      </w:r>
      <w:r>
        <w:rPr>
          <w:rFonts w:eastAsia="仿宋_GB2312" w:hint="eastAsia"/>
          <w:sz w:val="24"/>
        </w:rPr>
        <w:t>参加雅思（学术类）、托福、德、法、意、西、日、韩语水平考试，成绩达到以下标准：雅思</w:t>
      </w:r>
      <w:r>
        <w:rPr>
          <w:rFonts w:eastAsia="仿宋_GB2312" w:hint="eastAsia"/>
          <w:sz w:val="24"/>
        </w:rPr>
        <w:t>6.5</w:t>
      </w:r>
      <w:r>
        <w:rPr>
          <w:rFonts w:eastAsia="仿宋_GB2312" w:hint="eastAsia"/>
          <w:sz w:val="24"/>
        </w:rPr>
        <w:t>分，托福（</w:t>
      </w:r>
      <w:r>
        <w:rPr>
          <w:rFonts w:eastAsia="仿宋_GB2312" w:hint="eastAsia"/>
          <w:sz w:val="24"/>
        </w:rPr>
        <w:t>IBT</w:t>
      </w:r>
      <w:r>
        <w:rPr>
          <w:rFonts w:eastAsia="仿宋_GB2312" w:hint="eastAsia"/>
          <w:sz w:val="24"/>
        </w:rPr>
        <w:t>）</w:t>
      </w:r>
      <w:r>
        <w:rPr>
          <w:rFonts w:eastAsia="仿宋_GB2312" w:hint="eastAsia"/>
          <w:sz w:val="24"/>
        </w:rPr>
        <w:t>95</w:t>
      </w:r>
      <w:r>
        <w:rPr>
          <w:rFonts w:eastAsia="仿宋_GB2312" w:hint="eastAsia"/>
          <w:sz w:val="24"/>
        </w:rPr>
        <w:t>分，德、法、意、西语达到欧洲统一语言参考框架（</w:t>
      </w:r>
      <w:r>
        <w:rPr>
          <w:rFonts w:eastAsia="仿宋_GB2312" w:hint="eastAsia"/>
          <w:sz w:val="24"/>
        </w:rPr>
        <w:t>CECRL</w:t>
      </w:r>
      <w:r>
        <w:rPr>
          <w:rFonts w:eastAsia="仿宋_GB2312" w:hint="eastAsia"/>
          <w:sz w:val="24"/>
        </w:rPr>
        <w:t>）的</w:t>
      </w:r>
      <w:r>
        <w:rPr>
          <w:rFonts w:eastAsia="仿宋_GB2312" w:hint="eastAsia"/>
          <w:sz w:val="24"/>
        </w:rPr>
        <w:t>B2</w:t>
      </w:r>
      <w:r>
        <w:rPr>
          <w:rFonts w:eastAsia="仿宋_GB2312" w:hint="eastAsia"/>
          <w:sz w:val="24"/>
        </w:rPr>
        <w:t>级，日语达到二级（</w:t>
      </w:r>
      <w:r>
        <w:rPr>
          <w:rFonts w:eastAsia="仿宋_GB2312" w:hint="eastAsia"/>
          <w:sz w:val="24"/>
        </w:rPr>
        <w:t>N2</w:t>
      </w:r>
      <w:r>
        <w:rPr>
          <w:rFonts w:eastAsia="仿宋_GB2312" w:hint="eastAsia"/>
          <w:sz w:val="24"/>
        </w:rPr>
        <w:t>），韩语达到</w:t>
      </w:r>
      <w:r>
        <w:rPr>
          <w:rFonts w:eastAsia="仿宋_GB2312" w:hint="eastAsia"/>
          <w:sz w:val="24"/>
        </w:rPr>
        <w:t>TOPIK4</w:t>
      </w:r>
      <w:r>
        <w:rPr>
          <w:rFonts w:eastAsia="仿宋_GB2312" w:hint="eastAsia"/>
          <w:sz w:val="24"/>
        </w:rPr>
        <w:t>级。</w:t>
      </w:r>
    </w:p>
    <w:p w14:paraId="765356A1" w14:textId="77777777" w:rsidR="00BC2246" w:rsidRDefault="001B3122">
      <w:pPr>
        <w:spacing w:line="500" w:lineRule="exact"/>
        <w:ind w:firstLineChars="200" w:firstLine="480"/>
        <w:rPr>
          <w:rFonts w:eastAsia="仿宋_GB2312"/>
          <w:sz w:val="24"/>
        </w:rPr>
      </w:pPr>
      <w:bookmarkStart w:id="0" w:name="_Hlt61875710"/>
      <w:bookmarkStart w:id="1" w:name="_Hlt61875709"/>
      <w:bookmarkEnd w:id="0"/>
      <w:bookmarkEnd w:id="1"/>
      <w:r>
        <w:rPr>
          <w:rFonts w:eastAsia="仿宋_GB2312" w:hint="eastAsia"/>
          <w:sz w:val="24"/>
          <w:szCs w:val="28"/>
        </w:rPr>
        <w:t>（</w:t>
      </w:r>
      <w:r>
        <w:rPr>
          <w:rFonts w:eastAsia="仿宋_GB2312"/>
          <w:sz w:val="24"/>
          <w:szCs w:val="28"/>
        </w:rPr>
        <w:t>5</w:t>
      </w:r>
      <w:r>
        <w:rPr>
          <w:rFonts w:eastAsia="仿宋_GB2312" w:hint="eastAsia"/>
          <w:sz w:val="24"/>
          <w:szCs w:val="28"/>
        </w:rPr>
        <w:t>）</w:t>
      </w:r>
      <w:r>
        <w:rPr>
          <w:rFonts w:eastAsia="仿宋_GB2312" w:hint="eastAsia"/>
          <w:sz w:val="24"/>
        </w:rPr>
        <w:t>曾在</w:t>
      </w:r>
      <w:r>
        <w:rPr>
          <w:rFonts w:eastAsia="仿宋_GB2312"/>
          <w:sz w:val="24"/>
        </w:rPr>
        <w:fldChar w:fldCharType="begin"/>
      </w:r>
      <w:r>
        <w:rPr>
          <w:rFonts w:eastAsia="仿宋_GB2312"/>
          <w:sz w:val="24"/>
        </w:rPr>
        <w:instrText xml:space="preserve"> HYPERLINK "https://www.csc.edu.cn/article/1939" </w:instrText>
      </w:r>
      <w:r>
        <w:rPr>
          <w:rFonts w:eastAsia="仿宋_GB2312"/>
          <w:sz w:val="24"/>
        </w:rPr>
        <w:fldChar w:fldCharType="separate"/>
      </w:r>
      <w:r>
        <w:rPr>
          <w:rStyle w:val="ab"/>
          <w:rFonts w:ascii="Times New Roman" w:eastAsia="仿宋_GB2312" w:hAnsi="Times New Roman" w:hint="eastAsia"/>
        </w:rPr>
        <w:t>教育部指定出国留学培训部</w:t>
      </w:r>
      <w:r>
        <w:rPr>
          <w:rFonts w:eastAsia="仿宋_GB2312"/>
          <w:sz w:val="24"/>
        </w:rPr>
        <w:fldChar w:fldCharType="end"/>
      </w:r>
      <w:r>
        <w:rPr>
          <w:rFonts w:eastAsia="仿宋_GB2312" w:hint="eastAsia"/>
          <w:sz w:val="24"/>
        </w:rPr>
        <w:t>参加相关语种培训并获得结业证书（英语为高级班，其他语种为中级班）。</w:t>
      </w:r>
    </w:p>
    <w:p w14:paraId="67889A0B" w14:textId="77777777" w:rsidR="00BC2246" w:rsidRDefault="001B3122">
      <w:pPr>
        <w:spacing w:line="500" w:lineRule="exact"/>
        <w:ind w:firstLineChars="200" w:firstLine="480"/>
        <w:rPr>
          <w:rFonts w:eastAsia="仿宋_GB2312"/>
          <w:sz w:val="24"/>
        </w:rPr>
      </w:pPr>
      <w:r>
        <w:rPr>
          <w:rFonts w:eastAsia="仿宋_GB2312" w:hint="eastAsia"/>
          <w:sz w:val="24"/>
          <w:szCs w:val="28"/>
        </w:rPr>
        <w:t>（</w:t>
      </w:r>
      <w:r>
        <w:rPr>
          <w:rFonts w:eastAsia="仿宋_GB2312"/>
          <w:sz w:val="24"/>
          <w:szCs w:val="28"/>
        </w:rPr>
        <w:t>6</w:t>
      </w:r>
      <w:r>
        <w:rPr>
          <w:rFonts w:eastAsia="仿宋_GB2312" w:hint="eastAsia"/>
          <w:sz w:val="24"/>
          <w:szCs w:val="28"/>
        </w:rPr>
        <w:t>）</w:t>
      </w:r>
      <w:r>
        <w:rPr>
          <w:rFonts w:eastAsia="仿宋_GB2312" w:hint="eastAsia"/>
          <w:sz w:val="24"/>
        </w:rPr>
        <w:t>通过</w:t>
      </w:r>
      <w:proofErr w:type="gramStart"/>
      <w:r>
        <w:rPr>
          <w:rFonts w:eastAsia="仿宋_GB2312" w:hint="eastAsia"/>
          <w:sz w:val="24"/>
        </w:rPr>
        <w:t>国外拟</w:t>
      </w:r>
      <w:proofErr w:type="gramEnd"/>
      <w:r>
        <w:rPr>
          <w:rFonts w:eastAsia="仿宋_GB2312" w:hint="eastAsia"/>
          <w:sz w:val="24"/>
        </w:rPr>
        <w:t>留学单位组织的面试、考试等方式达到其语言要求的，应在外方入学通知书（正式邀请信）中注明或单独出具证明，证明须明确具体面试、考试形式及考核内容。</w:t>
      </w:r>
      <w:r>
        <w:rPr>
          <w:rFonts w:eastAsia="仿宋_GB2312"/>
          <w:sz w:val="24"/>
        </w:rPr>
        <w:t>通过其他语言考试达到</w:t>
      </w:r>
      <w:proofErr w:type="gramStart"/>
      <w:r>
        <w:rPr>
          <w:rFonts w:eastAsia="仿宋_GB2312"/>
          <w:sz w:val="24"/>
        </w:rPr>
        <w:t>国外拟</w:t>
      </w:r>
      <w:proofErr w:type="gramEnd"/>
      <w:r>
        <w:rPr>
          <w:rFonts w:eastAsia="仿宋_GB2312"/>
          <w:sz w:val="24"/>
        </w:rPr>
        <w:t>留学单位入学语言要求的（包括托福家庭版</w:t>
      </w:r>
      <w:r>
        <w:rPr>
          <w:rFonts w:eastAsia="仿宋_GB2312"/>
          <w:sz w:val="24"/>
        </w:rPr>
        <w:t xml:space="preserve">TOEFL </w:t>
      </w:r>
      <w:proofErr w:type="spellStart"/>
      <w:r>
        <w:rPr>
          <w:rFonts w:eastAsia="仿宋_GB2312"/>
          <w:sz w:val="24"/>
        </w:rPr>
        <w:t>iBT</w:t>
      </w:r>
      <w:proofErr w:type="spellEnd"/>
      <w:r>
        <w:rPr>
          <w:rFonts w:eastAsia="仿宋_GB2312"/>
          <w:sz w:val="24"/>
        </w:rPr>
        <w:t xml:space="preserve"> Home Edition</w:t>
      </w:r>
      <w:r>
        <w:rPr>
          <w:rFonts w:eastAsia="仿宋_GB2312"/>
          <w:sz w:val="24"/>
        </w:rPr>
        <w:t>、雅思家庭版</w:t>
      </w:r>
      <w:r>
        <w:rPr>
          <w:rFonts w:eastAsia="仿宋_GB2312"/>
          <w:sz w:val="24"/>
        </w:rPr>
        <w:t>IETLS Indicator</w:t>
      </w:r>
      <w:r>
        <w:rPr>
          <w:rFonts w:eastAsia="仿宋_GB2312"/>
          <w:sz w:val="24"/>
        </w:rPr>
        <w:t>），</w:t>
      </w:r>
      <w:r>
        <w:rPr>
          <w:rFonts w:eastAsia="仿宋_GB2312"/>
          <w:sz w:val="24"/>
        </w:rPr>
        <w:lastRenderedPageBreak/>
        <w:t>须提交成绩单及外方出具的认可该语言考试的证明。</w:t>
      </w:r>
    </w:p>
    <w:p w14:paraId="3ECAC491" w14:textId="77777777" w:rsidR="00BC2246" w:rsidRDefault="001B3122">
      <w:pPr>
        <w:spacing w:line="500" w:lineRule="exact"/>
        <w:rPr>
          <w:sz w:val="28"/>
          <w:szCs w:val="28"/>
        </w:rPr>
      </w:pPr>
      <w:r>
        <w:rPr>
          <w:sz w:val="28"/>
          <w:szCs w:val="28"/>
        </w:rPr>
        <w:t>5</w:t>
      </w:r>
      <w:r>
        <w:rPr>
          <w:rFonts w:hint="eastAsia"/>
          <w:sz w:val="28"/>
          <w:szCs w:val="28"/>
        </w:rPr>
        <w:t>、《学习计划》（外文）</w:t>
      </w:r>
    </w:p>
    <w:p w14:paraId="1C0A68E6" w14:textId="77777777" w:rsidR="00BC2246" w:rsidRDefault="001B3122">
      <w:pPr>
        <w:spacing w:line="500" w:lineRule="exact"/>
        <w:ind w:firstLineChars="200" w:firstLine="480"/>
        <w:rPr>
          <w:rFonts w:eastAsia="仿宋_GB2312"/>
          <w:sz w:val="24"/>
        </w:rPr>
      </w:pPr>
      <w:r>
        <w:rPr>
          <w:rFonts w:eastAsia="仿宋_GB2312" w:hint="eastAsia"/>
          <w:sz w:val="24"/>
        </w:rPr>
        <w:t>联合培养博士研究生申请时应提交外文联合培养计划（</w:t>
      </w:r>
      <w:r>
        <w:rPr>
          <w:rFonts w:eastAsia="仿宋_GB2312" w:hint="eastAsia"/>
          <w:sz w:val="24"/>
        </w:rPr>
        <w:t>1000</w:t>
      </w:r>
      <w:r>
        <w:rPr>
          <w:rFonts w:eastAsia="仿宋_GB2312" w:hint="eastAsia"/>
          <w:sz w:val="24"/>
        </w:rPr>
        <w:t>字以上），并由中外双方导师签字。联合培养计划如为英语以外语种书写，需另提供院系盖章审核的中文翻译件（需加盖院系公章）。</w:t>
      </w:r>
    </w:p>
    <w:p w14:paraId="6112F31D" w14:textId="77777777" w:rsidR="00BC2246" w:rsidRDefault="001B3122">
      <w:pPr>
        <w:spacing w:line="500" w:lineRule="exact"/>
        <w:ind w:firstLineChars="200" w:firstLine="480"/>
        <w:rPr>
          <w:rFonts w:eastAsia="仿宋_GB2312"/>
          <w:sz w:val="24"/>
        </w:rPr>
      </w:pPr>
      <w:r>
        <w:rPr>
          <w:rFonts w:eastAsia="仿宋_GB2312" w:hint="eastAsia"/>
          <w:sz w:val="24"/>
        </w:rPr>
        <w:t>攻读博士学位研究生申请时应提交外文学习计划（</w:t>
      </w:r>
      <w:r>
        <w:rPr>
          <w:rFonts w:eastAsia="仿宋_GB2312" w:hint="eastAsia"/>
          <w:sz w:val="24"/>
        </w:rPr>
        <w:t>1000</w:t>
      </w:r>
      <w:r>
        <w:rPr>
          <w:rFonts w:eastAsia="仿宋_GB2312" w:hint="eastAsia"/>
          <w:sz w:val="24"/>
        </w:rPr>
        <w:t>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eastAsia="仿宋_GB2312" w:hint="eastAsia"/>
          <w:sz w:val="24"/>
        </w:rPr>
        <w:t>。学习计划如为英语以外语种书写，应</w:t>
      </w:r>
      <w:r>
        <w:rPr>
          <w:rFonts w:eastAsia="仿宋_GB2312"/>
          <w:sz w:val="24"/>
        </w:rPr>
        <w:t>由导师和所在院系主管负责人审核、签字确认，并加盖院系公章</w:t>
      </w:r>
      <w:r>
        <w:rPr>
          <w:rFonts w:eastAsia="仿宋_GB2312" w:hint="eastAsia"/>
          <w:sz w:val="24"/>
        </w:rPr>
        <w:t>。模板可参考附件</w:t>
      </w:r>
      <w:r>
        <w:rPr>
          <w:rFonts w:eastAsia="仿宋_GB2312" w:hint="eastAsia"/>
          <w:sz w:val="24"/>
        </w:rPr>
        <w:t>4</w:t>
      </w:r>
      <w:r>
        <w:rPr>
          <w:rFonts w:eastAsia="仿宋_GB2312" w:hint="eastAsia"/>
          <w:sz w:val="24"/>
        </w:rPr>
        <w:t>。</w:t>
      </w:r>
    </w:p>
    <w:p w14:paraId="20418A1A" w14:textId="77777777" w:rsidR="00BC2246" w:rsidRDefault="001B3122">
      <w:pPr>
        <w:spacing w:line="500" w:lineRule="exact"/>
        <w:rPr>
          <w:sz w:val="28"/>
          <w:szCs w:val="28"/>
        </w:rPr>
      </w:pPr>
      <w:r>
        <w:rPr>
          <w:sz w:val="28"/>
          <w:szCs w:val="28"/>
        </w:rPr>
        <w:t>6</w:t>
      </w:r>
      <w:r>
        <w:rPr>
          <w:rFonts w:hint="eastAsia"/>
          <w:sz w:val="28"/>
          <w:szCs w:val="28"/>
        </w:rPr>
        <w:t>、《外方导师简历》</w:t>
      </w:r>
    </w:p>
    <w:p w14:paraId="0611283A"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主要包括国外导师的教育、学术背景；目前从事科研项目及近五年内科</w:t>
      </w:r>
      <w:proofErr w:type="gramStart"/>
      <w:r>
        <w:rPr>
          <w:rFonts w:eastAsia="仿宋_GB2312" w:hint="eastAsia"/>
          <w:sz w:val="24"/>
          <w:szCs w:val="28"/>
        </w:rPr>
        <w:t>研</w:t>
      </w:r>
      <w:proofErr w:type="gramEnd"/>
      <w:r>
        <w:rPr>
          <w:rFonts w:eastAsia="仿宋_GB2312" w:hint="eastAsia"/>
          <w:sz w:val="24"/>
          <w:szCs w:val="28"/>
        </w:rPr>
        <w:t>、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14:paraId="06B906DC" w14:textId="77777777" w:rsidR="00BC2246" w:rsidRDefault="001B3122">
      <w:pPr>
        <w:spacing w:line="500" w:lineRule="exact"/>
        <w:rPr>
          <w:sz w:val="24"/>
        </w:rPr>
      </w:pPr>
      <w:r>
        <w:rPr>
          <w:sz w:val="28"/>
          <w:szCs w:val="28"/>
        </w:rPr>
        <w:t>7</w:t>
      </w:r>
      <w:r>
        <w:rPr>
          <w:rFonts w:hint="eastAsia"/>
          <w:sz w:val="28"/>
          <w:szCs w:val="28"/>
        </w:rPr>
        <w:t>、《校内评审意见表》</w:t>
      </w:r>
    </w:p>
    <w:p w14:paraId="34154D21" w14:textId="77777777" w:rsidR="00BC2246" w:rsidRDefault="001B3122">
      <w:pPr>
        <w:spacing w:line="500" w:lineRule="exact"/>
        <w:ind w:firstLineChars="200" w:firstLine="480"/>
        <w:rPr>
          <w:sz w:val="24"/>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，所在院系组织专家对申请人的资格、综合素质、发展潜力、出国留学必要性、学习计划可行性等方面进行评审、考察，并由</w:t>
      </w:r>
      <w:r>
        <w:rPr>
          <w:rFonts w:eastAsia="仿宋_GB2312" w:hint="eastAsia"/>
          <w:sz w:val="24"/>
          <w:szCs w:val="28"/>
        </w:rPr>
        <w:t>3</w:t>
      </w:r>
      <w:r>
        <w:rPr>
          <w:rFonts w:eastAsia="仿宋_GB2312" w:hint="eastAsia"/>
          <w:sz w:val="24"/>
          <w:szCs w:val="28"/>
        </w:rPr>
        <w:t>位或以上参与评审工作的专家共同填写校内评审意见表。同时，对申请人的政治思想、道德品行、学术诚信及身心健康情况进行鉴定。参与评审的专家均需在表格上亲笔签名方有效，并在表头上方院系名称处</w:t>
      </w:r>
      <w:proofErr w:type="gramStart"/>
      <w:r>
        <w:rPr>
          <w:rFonts w:eastAsia="仿宋_GB2312" w:hint="eastAsia"/>
          <w:sz w:val="24"/>
          <w:szCs w:val="28"/>
        </w:rPr>
        <w:t>盖所在</w:t>
      </w:r>
      <w:proofErr w:type="gramEnd"/>
      <w:r>
        <w:rPr>
          <w:rFonts w:eastAsia="仿宋_GB2312" w:hint="eastAsia"/>
          <w:sz w:val="24"/>
          <w:szCs w:val="28"/>
        </w:rPr>
        <w:t>院系公章。</w:t>
      </w:r>
    </w:p>
    <w:p w14:paraId="76B49F96" w14:textId="77777777" w:rsidR="00BC2246" w:rsidRDefault="001B3122">
      <w:pPr>
        <w:spacing w:line="500" w:lineRule="exact"/>
        <w:ind w:firstLineChars="200" w:firstLine="480"/>
        <w:rPr>
          <w:rFonts w:eastAsia="仿宋_GB2312"/>
          <w:sz w:val="24"/>
          <w:szCs w:val="28"/>
        </w:rPr>
      </w:pPr>
      <w:r>
        <w:rPr>
          <w:rFonts w:eastAsia="仿宋_GB2312"/>
          <w:sz w:val="24"/>
          <w:szCs w:val="28"/>
        </w:rPr>
        <w:t>参考表格</w:t>
      </w:r>
      <w:r>
        <w:rPr>
          <w:rFonts w:eastAsia="仿宋_GB2312" w:hint="eastAsia"/>
          <w:sz w:val="24"/>
          <w:szCs w:val="28"/>
        </w:rPr>
        <w:t>见附件</w:t>
      </w:r>
      <w:r>
        <w:rPr>
          <w:rFonts w:eastAsia="仿宋_GB2312" w:hint="eastAsia"/>
          <w:sz w:val="24"/>
          <w:szCs w:val="28"/>
        </w:rPr>
        <w:t>4</w:t>
      </w:r>
      <w:r>
        <w:rPr>
          <w:rFonts w:eastAsia="仿宋_GB2312" w:hint="eastAsia"/>
          <w:sz w:val="24"/>
          <w:szCs w:val="28"/>
        </w:rPr>
        <w:t>，必须使用</w:t>
      </w:r>
      <w:r>
        <w:rPr>
          <w:rFonts w:eastAsia="仿宋_GB2312" w:hint="eastAsia"/>
          <w:sz w:val="24"/>
          <w:szCs w:val="28"/>
        </w:rPr>
        <w:t>A4</w:t>
      </w:r>
      <w:r>
        <w:rPr>
          <w:rFonts w:eastAsia="仿宋_GB2312" w:hint="eastAsia"/>
          <w:sz w:val="24"/>
          <w:szCs w:val="28"/>
        </w:rPr>
        <w:t>纸单面打印，篇幅须控制在一页（单面）。</w:t>
      </w:r>
    </w:p>
    <w:p w14:paraId="03FC702B"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14:paraId="3E020D2D" w14:textId="77777777" w:rsidR="00BC2246" w:rsidRDefault="001B3122">
      <w:pPr>
        <w:spacing w:line="500" w:lineRule="exact"/>
        <w:rPr>
          <w:sz w:val="28"/>
          <w:szCs w:val="28"/>
        </w:rPr>
      </w:pPr>
      <w:r>
        <w:rPr>
          <w:sz w:val="28"/>
          <w:szCs w:val="28"/>
        </w:rPr>
        <w:t>8</w:t>
      </w:r>
      <w:r>
        <w:rPr>
          <w:rFonts w:hint="eastAsia"/>
          <w:sz w:val="28"/>
          <w:szCs w:val="28"/>
        </w:rPr>
        <w:t>、《本校导师推荐信》</w:t>
      </w:r>
    </w:p>
    <w:p w14:paraId="34499DF1" w14:textId="77777777" w:rsidR="00BC2246" w:rsidRDefault="001B3122">
      <w:pPr>
        <w:spacing w:line="500" w:lineRule="exact"/>
        <w:ind w:firstLineChars="200" w:firstLine="480"/>
        <w:rPr>
          <w:rFonts w:eastAsia="仿宋_GB2312"/>
          <w:sz w:val="24"/>
          <w:szCs w:val="28"/>
        </w:rPr>
      </w:pPr>
      <w:proofErr w:type="gramStart"/>
      <w:r>
        <w:rPr>
          <w:rFonts w:eastAsia="仿宋_GB2312"/>
          <w:sz w:val="24"/>
          <w:szCs w:val="28"/>
        </w:rPr>
        <w:lastRenderedPageBreak/>
        <w:t>仅联合</w:t>
      </w:r>
      <w:proofErr w:type="gramEnd"/>
      <w:r>
        <w:rPr>
          <w:rFonts w:eastAsia="仿宋_GB2312"/>
          <w:sz w:val="24"/>
          <w:szCs w:val="28"/>
        </w:rPr>
        <w:t>培养博士生申请者提交</w:t>
      </w:r>
      <w:r>
        <w:rPr>
          <w:rFonts w:eastAsia="仿宋_GB2312" w:hint="eastAsia"/>
          <w:sz w:val="24"/>
          <w:szCs w:val="28"/>
        </w:rPr>
        <w:t>，主要内容包括：对申请人的推荐意见；重点对申请人出国学习目标要求、国内导师或申请人与国外导师的合作情况及对国外院校、导师的评价等。</w:t>
      </w:r>
    </w:p>
    <w:p w14:paraId="53B4F549"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必须使用北京大学或所在院系专用的</w:t>
      </w:r>
      <w:r>
        <w:rPr>
          <w:rFonts w:eastAsia="仿宋_GB2312" w:hint="eastAsia"/>
          <w:sz w:val="24"/>
          <w:szCs w:val="28"/>
        </w:rPr>
        <w:t>A4</w:t>
      </w:r>
      <w:r>
        <w:rPr>
          <w:rFonts w:eastAsia="仿宋_GB2312" w:hint="eastAsia"/>
          <w:sz w:val="24"/>
          <w:szCs w:val="28"/>
        </w:rPr>
        <w:t>大小信函纸（有正式抬头名称）单面打印并由本校导师签名，篇幅须控制在一页（单面）</w:t>
      </w:r>
      <w:r>
        <w:rPr>
          <w:rFonts w:eastAsia="仿宋_GB2312"/>
          <w:sz w:val="24"/>
          <w:szCs w:val="28"/>
        </w:rPr>
        <w:t>。</w:t>
      </w:r>
    </w:p>
    <w:p w14:paraId="2E147BF4" w14:textId="77777777" w:rsidR="00BC2246" w:rsidRDefault="001B3122">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14:paraId="4D376287" w14:textId="77777777" w:rsidR="00BC2246" w:rsidRDefault="001B3122">
      <w:pPr>
        <w:spacing w:line="500" w:lineRule="exact"/>
        <w:rPr>
          <w:sz w:val="28"/>
          <w:szCs w:val="28"/>
        </w:rPr>
      </w:pPr>
      <w:r>
        <w:rPr>
          <w:sz w:val="28"/>
          <w:szCs w:val="28"/>
        </w:rPr>
        <w:t>9</w:t>
      </w:r>
      <w:r>
        <w:rPr>
          <w:rFonts w:hint="eastAsia"/>
          <w:sz w:val="28"/>
          <w:szCs w:val="28"/>
        </w:rPr>
        <w:t>、《成绩单》</w:t>
      </w:r>
    </w:p>
    <w:p w14:paraId="0DCD0A99" w14:textId="77777777" w:rsidR="00BC2246" w:rsidRDefault="001B3122">
      <w:pPr>
        <w:spacing w:line="500" w:lineRule="exact"/>
        <w:ind w:firstLineChars="200" w:firstLine="480"/>
        <w:rPr>
          <w:rFonts w:eastAsia="仿宋_GB2312"/>
          <w:sz w:val="24"/>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eastAsia="仿宋_GB2312" w:hint="eastAsia"/>
          <w:sz w:val="24"/>
        </w:rPr>
        <w:t>成绩单应由就读单位教务处、研究生院或有关学生管理部门开具并盖章。</w:t>
      </w:r>
      <w:r>
        <w:rPr>
          <w:rFonts w:eastAsia="仿宋_GB2312"/>
          <w:sz w:val="24"/>
        </w:rPr>
        <w:t>如无法提供成绩单复印件，可使用档案馆、教务处等主管部门出具的证明替代。</w:t>
      </w:r>
      <w:r>
        <w:rPr>
          <w:rFonts w:eastAsia="仿宋_GB2312" w:hint="eastAsia"/>
          <w:sz w:val="24"/>
        </w:rPr>
        <w:t>校内门户申请的电子版成绩单打印出来后请再次核对，所有阶段的成绩单必须盖有公章。</w:t>
      </w:r>
    </w:p>
    <w:p w14:paraId="2F9E0CF3" w14:textId="77777777" w:rsidR="00BC2246" w:rsidRDefault="001B3122">
      <w:pPr>
        <w:spacing w:line="500" w:lineRule="exact"/>
        <w:ind w:firstLineChars="200" w:firstLine="480"/>
        <w:rPr>
          <w:rFonts w:eastAsia="仿宋_GB2312"/>
          <w:sz w:val="24"/>
        </w:rPr>
      </w:pPr>
      <w:r>
        <w:rPr>
          <w:rFonts w:eastAsia="仿宋_GB2312" w:hint="eastAsia"/>
          <w:sz w:val="24"/>
        </w:rPr>
        <w:t>成绩单提供中文版即可（必须盖有公章）。校本部在读研究生可携带校园卡，在自助机上办理</w:t>
      </w:r>
      <w:r>
        <w:rPr>
          <w:rFonts w:eastAsia="仿宋_GB2312"/>
          <w:sz w:val="24"/>
        </w:rPr>
        <w:t>。</w:t>
      </w:r>
      <w:r>
        <w:rPr>
          <w:rFonts w:eastAsia="仿宋_GB2312" w:hint="eastAsia"/>
          <w:sz w:val="24"/>
        </w:rPr>
        <w:t>医学部申请者，应按医学部流程办理。</w:t>
      </w:r>
    </w:p>
    <w:p w14:paraId="2490033D" w14:textId="77777777" w:rsidR="00BC2246" w:rsidRDefault="001B3122">
      <w:pPr>
        <w:spacing w:line="500" w:lineRule="exact"/>
        <w:ind w:firstLineChars="200" w:firstLine="480"/>
        <w:rPr>
          <w:rFonts w:eastAsia="仿宋_GB2312"/>
          <w:sz w:val="24"/>
        </w:rPr>
      </w:pPr>
      <w:r>
        <w:rPr>
          <w:rFonts w:eastAsia="仿宋_GB2312" w:hint="eastAsia"/>
          <w:sz w:val="24"/>
        </w:rPr>
        <w:t>在外教育经历阶段的外文成绩单，如为英语以外语种，需另提供英文</w:t>
      </w:r>
      <w:proofErr w:type="gramStart"/>
      <w:r>
        <w:rPr>
          <w:rFonts w:eastAsia="仿宋_GB2312" w:hint="eastAsia"/>
          <w:sz w:val="24"/>
        </w:rPr>
        <w:t>翻译件并由</w:t>
      </w:r>
      <w:proofErr w:type="gramEnd"/>
      <w:r>
        <w:rPr>
          <w:rFonts w:eastAsia="仿宋_GB2312" w:hint="eastAsia"/>
          <w:sz w:val="24"/>
        </w:rPr>
        <w:t>所在院系盖章。</w:t>
      </w:r>
    </w:p>
    <w:p w14:paraId="4B22BCEE" w14:textId="77777777" w:rsidR="00BC2246" w:rsidRDefault="001B3122">
      <w:pPr>
        <w:spacing w:line="500" w:lineRule="exact"/>
        <w:rPr>
          <w:sz w:val="28"/>
          <w:szCs w:val="28"/>
        </w:rPr>
      </w:pPr>
      <w:r>
        <w:rPr>
          <w:sz w:val="28"/>
          <w:szCs w:val="28"/>
        </w:rPr>
        <w:t>10</w:t>
      </w:r>
      <w:r>
        <w:rPr>
          <w:rFonts w:hint="eastAsia"/>
          <w:sz w:val="28"/>
          <w:szCs w:val="28"/>
        </w:rPr>
        <w:t>、“最高学历及学位证书”</w:t>
      </w:r>
    </w:p>
    <w:p w14:paraId="4C81D677" w14:textId="77777777" w:rsidR="00BC2246" w:rsidRDefault="001B3122">
      <w:pPr>
        <w:spacing w:line="500" w:lineRule="exact"/>
        <w:ind w:firstLineChars="200" w:firstLine="480"/>
        <w:rPr>
          <w:rFonts w:eastAsia="仿宋_GB2312"/>
          <w:sz w:val="24"/>
          <w:szCs w:val="28"/>
        </w:rPr>
      </w:pPr>
      <w:r>
        <w:rPr>
          <w:rFonts w:eastAsia="仿宋_GB2312"/>
          <w:sz w:val="24"/>
          <w:szCs w:val="28"/>
        </w:rPr>
        <w:t>应届本科毕业生无须提供。硕博连读生、</w:t>
      </w:r>
      <w:proofErr w:type="gramStart"/>
      <w:r>
        <w:rPr>
          <w:rFonts w:eastAsia="仿宋_GB2312"/>
          <w:sz w:val="24"/>
          <w:szCs w:val="28"/>
        </w:rPr>
        <w:t>直博生</w:t>
      </w:r>
      <w:proofErr w:type="gramEnd"/>
      <w:r>
        <w:rPr>
          <w:rFonts w:eastAsia="仿宋_GB2312"/>
          <w:sz w:val="24"/>
          <w:szCs w:val="28"/>
        </w:rPr>
        <w:t>提供本科学历、学位证书复印件。四年制博士生提供硕士学历、学位证书复印件。</w:t>
      </w:r>
      <w:r>
        <w:rPr>
          <w:rFonts w:eastAsia="仿宋_GB2312" w:hint="eastAsia"/>
          <w:sz w:val="24"/>
          <w:szCs w:val="28"/>
        </w:rPr>
        <w:t>如最高学位在境外大学</w:t>
      </w:r>
      <w:r>
        <w:rPr>
          <w:rFonts w:eastAsia="仿宋_GB2312" w:hint="eastAsia"/>
          <w:sz w:val="24"/>
          <w:szCs w:val="28"/>
        </w:rPr>
        <w:t>/</w:t>
      </w:r>
      <w:r>
        <w:rPr>
          <w:rFonts w:eastAsia="仿宋_GB2312" w:hint="eastAsia"/>
          <w:sz w:val="24"/>
          <w:szCs w:val="28"/>
        </w:rPr>
        <w:t>教育机构获得，可仅提交学位证书复印件，无需提供最高学历证书复印件。</w:t>
      </w:r>
      <w:r>
        <w:rPr>
          <w:rFonts w:eastAsia="仿宋_GB2312"/>
          <w:sz w:val="24"/>
          <w:szCs w:val="28"/>
        </w:rPr>
        <w:t>如无法提供最高学历</w:t>
      </w:r>
      <w:r>
        <w:rPr>
          <w:rFonts w:eastAsia="仿宋_GB2312"/>
          <w:sz w:val="24"/>
          <w:szCs w:val="28"/>
        </w:rPr>
        <w:t>/</w:t>
      </w:r>
      <w:r>
        <w:rPr>
          <w:rFonts w:eastAsia="仿宋_GB2312"/>
          <w:sz w:val="24"/>
          <w:szCs w:val="28"/>
        </w:rPr>
        <w:t>学位证书复印件，可</w:t>
      </w:r>
      <w:proofErr w:type="gramStart"/>
      <w:r>
        <w:rPr>
          <w:rFonts w:eastAsia="仿宋_GB2312"/>
          <w:sz w:val="24"/>
          <w:szCs w:val="28"/>
        </w:rPr>
        <w:t>使用学信网</w:t>
      </w:r>
      <w:proofErr w:type="gramEnd"/>
      <w:r>
        <w:rPr>
          <w:rFonts w:eastAsia="仿宋_GB2312"/>
          <w:sz w:val="24"/>
          <w:szCs w:val="28"/>
        </w:rPr>
        <w:t>《教育部学历证书电子注册备案表》或档案主管部门出具的证明替代。</w:t>
      </w:r>
    </w:p>
    <w:p w14:paraId="1F8C6ABA" w14:textId="77777777" w:rsidR="00BC2246" w:rsidRDefault="001B3122">
      <w:pPr>
        <w:spacing w:line="500" w:lineRule="exact"/>
        <w:rPr>
          <w:sz w:val="28"/>
          <w:szCs w:val="28"/>
        </w:rPr>
      </w:pPr>
      <w:r>
        <w:rPr>
          <w:sz w:val="28"/>
          <w:szCs w:val="28"/>
        </w:rPr>
        <w:t>11</w:t>
      </w:r>
      <w:r>
        <w:rPr>
          <w:rFonts w:hint="eastAsia"/>
          <w:sz w:val="28"/>
          <w:szCs w:val="28"/>
        </w:rPr>
        <w:t>、本人有效身份证</w:t>
      </w:r>
    </w:p>
    <w:p w14:paraId="1CB5FD11" w14:textId="77777777" w:rsidR="00BC2246" w:rsidRDefault="001B3122">
      <w:pPr>
        <w:spacing w:line="500" w:lineRule="exact"/>
        <w:ind w:firstLineChars="200" w:firstLine="480"/>
        <w:rPr>
          <w:rFonts w:eastAsia="仿宋_GB2312"/>
          <w:sz w:val="24"/>
          <w:szCs w:val="28"/>
        </w:rPr>
      </w:pPr>
      <w:r>
        <w:rPr>
          <w:rFonts w:eastAsia="仿宋_GB2312"/>
          <w:sz w:val="24"/>
          <w:szCs w:val="28"/>
        </w:rPr>
        <w:t>请申请人将身份证正反面（个人信息、证件有效期和发证机关）同时复印在同一张</w:t>
      </w:r>
      <w:r>
        <w:rPr>
          <w:rFonts w:eastAsia="仿宋_GB2312"/>
          <w:sz w:val="24"/>
          <w:szCs w:val="28"/>
        </w:rPr>
        <w:t>A4</w:t>
      </w:r>
      <w:r>
        <w:rPr>
          <w:rFonts w:eastAsia="仿宋_GB2312"/>
          <w:sz w:val="24"/>
          <w:szCs w:val="28"/>
        </w:rPr>
        <w:t>纸上。提供的身份证须在有效期内。</w:t>
      </w:r>
    </w:p>
    <w:p w14:paraId="000155FB" w14:textId="77777777" w:rsidR="00BC2246" w:rsidRDefault="001B3122">
      <w:pPr>
        <w:spacing w:line="500" w:lineRule="exact"/>
        <w:rPr>
          <w:sz w:val="28"/>
          <w:szCs w:val="28"/>
        </w:rPr>
      </w:pPr>
      <w:r>
        <w:rPr>
          <w:sz w:val="28"/>
          <w:szCs w:val="28"/>
        </w:rPr>
        <w:lastRenderedPageBreak/>
        <w:t>12</w:t>
      </w:r>
      <w:r>
        <w:rPr>
          <w:sz w:val="28"/>
          <w:szCs w:val="28"/>
        </w:rPr>
        <w:t>、申请材料</w:t>
      </w:r>
      <w:r>
        <w:rPr>
          <w:rFonts w:hint="eastAsia"/>
          <w:sz w:val="28"/>
          <w:szCs w:val="28"/>
        </w:rPr>
        <w:t>清单</w:t>
      </w:r>
    </w:p>
    <w:p w14:paraId="09688837" w14:textId="77777777" w:rsidR="00BC2246" w:rsidRDefault="001B3122">
      <w:pPr>
        <w:spacing w:line="500" w:lineRule="exact"/>
        <w:ind w:firstLineChars="200" w:firstLine="48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14:paraId="4F9E9877" w14:textId="77777777" w:rsidR="00BC2246" w:rsidRDefault="001B3122">
      <w:pPr>
        <w:spacing w:line="500" w:lineRule="exact"/>
        <w:ind w:firstLineChars="200" w:firstLine="48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eastAsia="仿宋_GB2312" w:hint="eastAsia"/>
          <w:sz w:val="24"/>
        </w:rPr>
        <w:t>（见附件</w:t>
      </w:r>
      <w:r>
        <w:rPr>
          <w:rFonts w:eastAsia="仿宋_GB2312" w:hint="eastAsia"/>
          <w:sz w:val="24"/>
        </w:rPr>
        <w:t>4</w:t>
      </w:r>
      <w:r>
        <w:rPr>
          <w:rFonts w:eastAsia="仿宋_GB2312" w:hint="eastAsia"/>
          <w:sz w:val="24"/>
        </w:rPr>
        <w:t>）。</w:t>
      </w:r>
    </w:p>
    <w:p w14:paraId="365F1A83" w14:textId="77777777" w:rsidR="00BC2246" w:rsidRDefault="001B3122">
      <w:pPr>
        <w:spacing w:line="500" w:lineRule="exact"/>
        <w:ind w:firstLineChars="200" w:firstLine="480"/>
        <w:rPr>
          <w:rFonts w:eastAsia="仿宋_GB2312"/>
          <w:sz w:val="24"/>
        </w:rPr>
      </w:pPr>
      <w:r>
        <w:rPr>
          <w:rFonts w:eastAsia="仿宋_GB2312" w:hint="eastAsia"/>
          <w:sz w:val="24"/>
        </w:rPr>
        <w:t>申请</w:t>
      </w:r>
      <w:r>
        <w:rPr>
          <w:rFonts w:eastAsia="仿宋_GB2312"/>
          <w:sz w:val="24"/>
        </w:rPr>
        <w:t>材料，以上一式一份</w:t>
      </w:r>
      <w:r>
        <w:rPr>
          <w:rFonts w:eastAsia="仿宋_GB2312" w:hint="eastAsia"/>
          <w:sz w:val="24"/>
        </w:rPr>
        <w:t>。</w:t>
      </w:r>
    </w:p>
    <w:p w14:paraId="30E1F30E" w14:textId="77777777" w:rsidR="00BC2246" w:rsidRDefault="001B3122">
      <w:pPr>
        <w:spacing w:line="500" w:lineRule="exact"/>
        <w:ind w:firstLineChars="200" w:firstLine="480"/>
        <w:rPr>
          <w:rFonts w:eastAsia="仿宋_GB2312"/>
          <w:sz w:val="24"/>
        </w:rPr>
      </w:pPr>
      <w:r>
        <w:rPr>
          <w:rFonts w:eastAsia="仿宋_GB2312" w:hint="eastAsia"/>
          <w:sz w:val="24"/>
        </w:rPr>
        <w:t>提交时，第</w:t>
      </w:r>
      <w:r>
        <w:rPr>
          <w:rFonts w:eastAsia="仿宋_GB2312" w:hint="eastAsia"/>
          <w:sz w:val="24"/>
        </w:rPr>
        <w:t>1</w:t>
      </w:r>
      <w:r>
        <w:rPr>
          <w:rFonts w:eastAsia="仿宋_GB2312" w:hint="eastAsia"/>
          <w:sz w:val="24"/>
        </w:rPr>
        <w:t>、</w:t>
      </w:r>
      <w:r>
        <w:rPr>
          <w:rFonts w:eastAsia="仿宋_GB2312" w:hint="eastAsia"/>
          <w:sz w:val="24"/>
        </w:rPr>
        <w:t>7</w:t>
      </w:r>
      <w:r>
        <w:rPr>
          <w:rFonts w:eastAsia="仿宋_GB2312" w:hint="eastAsia"/>
          <w:sz w:val="24"/>
        </w:rPr>
        <w:t>、</w:t>
      </w:r>
      <w:r>
        <w:rPr>
          <w:rFonts w:eastAsia="仿宋_GB2312" w:hint="eastAsia"/>
          <w:sz w:val="24"/>
        </w:rPr>
        <w:t>8</w:t>
      </w:r>
      <w:r>
        <w:rPr>
          <w:rFonts w:eastAsia="仿宋_GB2312" w:hint="eastAsia"/>
          <w:sz w:val="24"/>
        </w:rPr>
        <w:t>、</w:t>
      </w:r>
      <w:r>
        <w:rPr>
          <w:rFonts w:eastAsia="仿宋_GB2312" w:hint="eastAsia"/>
          <w:sz w:val="24"/>
        </w:rPr>
        <w:t>12</w:t>
      </w:r>
      <w:r>
        <w:rPr>
          <w:rFonts w:eastAsia="仿宋_GB2312" w:hint="eastAsia"/>
          <w:sz w:val="24"/>
        </w:rPr>
        <w:t>项材料须提供原件；第</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w:t>
      </w:r>
      <w:r>
        <w:rPr>
          <w:rFonts w:eastAsia="仿宋_GB2312" w:hint="eastAsia"/>
          <w:sz w:val="24"/>
        </w:rPr>
        <w:t>4</w:t>
      </w:r>
      <w:r>
        <w:rPr>
          <w:rFonts w:eastAsia="仿宋_GB2312" w:hint="eastAsia"/>
          <w:sz w:val="24"/>
        </w:rPr>
        <w:t>、</w:t>
      </w:r>
      <w:r>
        <w:rPr>
          <w:rFonts w:eastAsia="仿宋_GB2312" w:hint="eastAsia"/>
          <w:sz w:val="24"/>
        </w:rPr>
        <w:t>5</w:t>
      </w:r>
      <w:r>
        <w:rPr>
          <w:rFonts w:eastAsia="仿宋_GB2312" w:hint="eastAsia"/>
          <w:sz w:val="24"/>
        </w:rPr>
        <w:t>、</w:t>
      </w:r>
      <w:r>
        <w:rPr>
          <w:rFonts w:eastAsia="仿宋_GB2312" w:hint="eastAsia"/>
          <w:sz w:val="24"/>
        </w:rPr>
        <w:t>6</w:t>
      </w:r>
      <w:r>
        <w:rPr>
          <w:rFonts w:eastAsia="仿宋_GB2312" w:hint="eastAsia"/>
          <w:sz w:val="24"/>
        </w:rPr>
        <w:t>、</w:t>
      </w:r>
      <w:r>
        <w:rPr>
          <w:rFonts w:eastAsia="仿宋_GB2312" w:hint="eastAsia"/>
          <w:sz w:val="24"/>
        </w:rPr>
        <w:t>9</w:t>
      </w:r>
      <w:r>
        <w:rPr>
          <w:rFonts w:eastAsia="仿宋_GB2312" w:hint="eastAsia"/>
          <w:sz w:val="24"/>
        </w:rPr>
        <w:t>、</w:t>
      </w:r>
      <w:r>
        <w:rPr>
          <w:rFonts w:eastAsia="仿宋_GB2312" w:hint="eastAsia"/>
          <w:sz w:val="24"/>
        </w:rPr>
        <w:t>10</w:t>
      </w:r>
      <w:r>
        <w:rPr>
          <w:rFonts w:eastAsia="仿宋_GB2312" w:hint="eastAsia"/>
          <w:sz w:val="24"/>
        </w:rPr>
        <w:t>、</w:t>
      </w:r>
      <w:r>
        <w:rPr>
          <w:rFonts w:eastAsia="仿宋_GB2312" w:hint="eastAsia"/>
          <w:sz w:val="24"/>
        </w:rPr>
        <w:t>11</w:t>
      </w:r>
      <w:r>
        <w:rPr>
          <w:rFonts w:eastAsia="仿宋_GB2312" w:hint="eastAsia"/>
          <w:sz w:val="24"/>
        </w:rPr>
        <w:t>项材料均提供复印件或打印件，并自行扫描、妥善保存电子版。</w:t>
      </w:r>
    </w:p>
    <w:sectPr w:rsidR="00BC2246">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3419" w14:textId="77777777" w:rsidR="004C688B" w:rsidRDefault="004C688B">
      <w:r>
        <w:separator/>
      </w:r>
    </w:p>
  </w:endnote>
  <w:endnote w:type="continuationSeparator" w:id="0">
    <w:p w14:paraId="008C7442" w14:textId="77777777" w:rsidR="004C688B" w:rsidRDefault="004C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A03C" w14:textId="77777777" w:rsidR="00BC2246" w:rsidRDefault="001B3122">
    <w:pPr>
      <w:pStyle w:val="a6"/>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A97E9A" w14:textId="77777777" w:rsidR="00BC2246" w:rsidRDefault="00BC22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B1CD" w14:textId="77777777" w:rsidR="00BC2246" w:rsidRDefault="00BC224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0C0C" w14:textId="77777777" w:rsidR="004C688B" w:rsidRDefault="004C688B">
      <w:r>
        <w:separator/>
      </w:r>
    </w:p>
  </w:footnote>
  <w:footnote w:type="continuationSeparator" w:id="0">
    <w:p w14:paraId="63719C3B" w14:textId="77777777" w:rsidR="004C688B" w:rsidRDefault="004C6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530C" w14:textId="77777777" w:rsidR="00BC2246" w:rsidRDefault="00BC2246">
    <w:pPr>
      <w:pStyle w:val="a7"/>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A2ED7"/>
    <w:multiLevelType w:val="multilevel"/>
    <w:tmpl w:val="734A2ED7"/>
    <w:lvl w:ilvl="0">
      <w:start w:val="1"/>
      <w:numFmt w:val="none"/>
      <w:pStyle w:val="CharCharChar"/>
      <w:suff w:val="nothing"/>
      <w:lvlText w:val="%1、"/>
      <w:lvlJc w:val="left"/>
      <w:pPr>
        <w:ind w:left="1360" w:firstLine="0"/>
      </w:pPr>
      <w:rPr>
        <w:rFonts w:hint="eastAsia"/>
      </w:rPr>
    </w:lvl>
    <w:lvl w:ilvl="1">
      <w:start w:val="1"/>
      <w:numFmt w:val="decimal"/>
      <w:suff w:val="nothing"/>
      <w:lvlText w:val="%2."/>
      <w:lvlJc w:val="left"/>
      <w:pPr>
        <w:ind w:left="1360" w:firstLine="403"/>
      </w:pPr>
      <w:rPr>
        <w:rFonts w:hint="eastAsia"/>
      </w:rPr>
    </w:lvl>
    <w:lvl w:ilvl="2">
      <w:start w:val="1"/>
      <w:numFmt w:val="decimal"/>
      <w:suff w:val="nothing"/>
      <w:lvlText w:val="%2.%3"/>
      <w:lvlJc w:val="left"/>
      <w:pPr>
        <w:ind w:left="1360" w:firstLine="403"/>
      </w:pPr>
      <w:rPr>
        <w:rFonts w:hint="eastAsia"/>
      </w:rPr>
    </w:lvl>
    <w:lvl w:ilvl="3">
      <w:start w:val="1"/>
      <w:numFmt w:val="decimal"/>
      <w:suff w:val="nothing"/>
      <w:lvlText w:val="%2.%3.%4"/>
      <w:lvlJc w:val="left"/>
      <w:pPr>
        <w:ind w:left="1360" w:firstLine="403"/>
      </w:pPr>
      <w:rPr>
        <w:rFonts w:hint="eastAsia"/>
      </w:rPr>
    </w:lvl>
    <w:lvl w:ilvl="4">
      <w:start w:val="1"/>
      <w:numFmt w:val="decimal"/>
      <w:suff w:val="nothing"/>
      <w:lvlText w:val="(%5)"/>
      <w:lvlJc w:val="left"/>
      <w:pPr>
        <w:ind w:left="1360" w:firstLine="403"/>
      </w:pPr>
      <w:rPr>
        <w:rFonts w:hint="eastAsia"/>
      </w:rPr>
    </w:lvl>
    <w:lvl w:ilvl="5">
      <w:start w:val="1"/>
      <w:numFmt w:val="decima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left" w:pos="2919"/>
        </w:tabs>
        <w:ind w:left="136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02"/>
    <w:rsid w:val="001B3122"/>
    <w:rsid w:val="002374BF"/>
    <w:rsid w:val="00276551"/>
    <w:rsid w:val="00426AB4"/>
    <w:rsid w:val="004A3D71"/>
    <w:rsid w:val="004C688B"/>
    <w:rsid w:val="004D2101"/>
    <w:rsid w:val="004F1CC9"/>
    <w:rsid w:val="00543DDC"/>
    <w:rsid w:val="005E5680"/>
    <w:rsid w:val="00700C9E"/>
    <w:rsid w:val="00706871"/>
    <w:rsid w:val="00936763"/>
    <w:rsid w:val="00954972"/>
    <w:rsid w:val="00A84802"/>
    <w:rsid w:val="00BC2246"/>
    <w:rsid w:val="00D23152"/>
    <w:rsid w:val="00DA6CDA"/>
    <w:rsid w:val="00E07DEF"/>
    <w:rsid w:val="2B5D17D7"/>
    <w:rsid w:val="2BDE20BE"/>
    <w:rsid w:val="33B13BD2"/>
    <w:rsid w:val="3BB376B2"/>
    <w:rsid w:val="420F4A55"/>
    <w:rsid w:val="4C3D3579"/>
    <w:rsid w:val="4C8A5A40"/>
    <w:rsid w:val="73C205A9"/>
    <w:rsid w:val="79EF99F8"/>
    <w:rsid w:val="7E77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8E16B-64FB-4063-B6BE-A487D9E1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qFormat/>
    <w:rPr>
      <w:rFonts w:ascii="Tahoma" w:hAnsi="Tahoma"/>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qFormat/>
    <w:pPr>
      <w:pBdr>
        <w:bottom w:val="single" w:sz="6" w:space="1" w:color="000000"/>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qFormat/>
    <w:pPr>
      <w:widowControl/>
      <w:spacing w:before="240" w:after="240"/>
      <w:ind w:firstLine="480"/>
      <w:jc w:val="left"/>
    </w:pPr>
    <w:rPr>
      <w:rFonts w:ascii="宋体" w:hAnsi="宋体"/>
      <w:kern w:val="0"/>
      <w:sz w:val="24"/>
    </w:rPr>
  </w:style>
  <w:style w:type="character" w:styleId="a9">
    <w:name w:val="page number"/>
    <w:qFormat/>
    <w:rPr>
      <w:lang w:val="en-US" w:eastAsia="zh-CN" w:bidi="ar-SA"/>
    </w:rPr>
  </w:style>
  <w:style w:type="character" w:styleId="aa">
    <w:name w:val="FollowedHyperlink"/>
    <w:qFormat/>
    <w:rPr>
      <w:rFonts w:ascii="Tahoma" w:eastAsia="宋体" w:hAnsi="Tahoma"/>
      <w:color w:val="800080"/>
      <w:kern w:val="2"/>
      <w:sz w:val="24"/>
      <w:szCs w:val="24"/>
      <w:u w:val="single"/>
      <w:lang w:val="en-US" w:eastAsia="zh-CN" w:bidi="ar-SA"/>
    </w:rPr>
  </w:style>
  <w:style w:type="character" w:styleId="ab">
    <w:name w:val="Hyperlink"/>
    <w:qFormat/>
    <w:rPr>
      <w:rFonts w:ascii="Tahoma" w:eastAsia="宋体" w:hAnsi="Tahoma"/>
      <w:color w:val="0000FF"/>
      <w:kern w:val="2"/>
      <w:sz w:val="24"/>
      <w:szCs w:val="24"/>
      <w:u w:val="single"/>
      <w:lang w:val="en-US" w:eastAsia="zh-CN" w:bidi="ar-SA"/>
    </w:rPr>
  </w:style>
  <w:style w:type="character" w:customStyle="1" w:styleId="a5">
    <w:name w:val="批注框文本 字符"/>
    <w:link w:val="a4"/>
    <w:qFormat/>
    <w:rPr>
      <w:rFonts w:ascii="Tahoma" w:eastAsia="宋体" w:hAnsi="Tahoma"/>
      <w:kern w:val="2"/>
      <w:sz w:val="18"/>
      <w:szCs w:val="18"/>
      <w:lang w:val="en-US" w:eastAsia="zh-CN" w:bidi="ar-SA"/>
    </w:rPr>
  </w:style>
  <w:style w:type="paragraph" w:customStyle="1" w:styleId="CharCharChar">
    <w:name w:val="Char Char Char"/>
    <w:basedOn w:val="a3"/>
    <w:qFormat/>
    <w:pPr>
      <w:keepNext/>
      <w:numPr>
        <w:numId w:val="1"/>
      </w:numPr>
      <w:spacing w:before="100"/>
      <w:ind w:left="0"/>
    </w:pPr>
    <w:rPr>
      <w:rFonts w:ascii="Tahoma" w:hAnsi="Tahoma"/>
      <w:sz w:val="24"/>
    </w:rPr>
  </w:style>
  <w:style w:type="paragraph" w:customStyle="1" w:styleId="CharCharChar1">
    <w:name w:val="Char Char Char1"/>
    <w:basedOn w:val="a3"/>
    <w:qFormat/>
    <w:pPr>
      <w:keepNex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满心欢喜</dc:creator>
  <cp:lastModifiedBy>Pry2023</cp:lastModifiedBy>
  <cp:revision>2</cp:revision>
  <dcterms:created xsi:type="dcterms:W3CDTF">2026-01-14T07:36:00Z</dcterms:created>
  <dcterms:modified xsi:type="dcterms:W3CDTF">2026-01-14T07:36:00Z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86C05240BD6FA42861EF8767F47A56BF_42</vt:lpwstr>
  </property>
  <property fmtid="{D5CDD505-2E9C-101B-9397-08002B2CF9AE}" pid="4" name="KSOTemplateDocerSaveRecord">
    <vt:lpwstr>eyJoZGlkIjoiYmQ3NGZjMDIwOWZiOWQ1YWQ1MmEwODExMjE4MzEyYWEiLCJ1c2VySWQiOiIxNzQyMDEzMzExIn0=</vt:lpwstr>
  </property>
</Properties>
</file>