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36" w:rsidRPr="00434736" w:rsidRDefault="00434736" w:rsidP="00434736">
      <w:pPr>
        <w:jc w:val="center"/>
        <w:rPr>
          <w:b/>
          <w:noProof/>
        </w:rPr>
      </w:pPr>
      <w:r w:rsidRPr="00434736">
        <w:rPr>
          <w:rFonts w:hint="eastAsia"/>
          <w:b/>
          <w:noProof/>
        </w:rPr>
        <w:t>科研管理系统拨款界面注意事项：（</w:t>
      </w:r>
      <w:r w:rsidRPr="00434736">
        <w:rPr>
          <w:rFonts w:hint="eastAsia"/>
          <w:b/>
          <w:noProof/>
        </w:rPr>
        <w:t>2021.06.30</w:t>
      </w:r>
      <w:r w:rsidRPr="00434736">
        <w:rPr>
          <w:rFonts w:hint="eastAsia"/>
          <w:b/>
          <w:noProof/>
        </w:rPr>
        <w:t>更新）</w:t>
      </w:r>
    </w:p>
    <w:p w:rsidR="002213A4" w:rsidRDefault="00434736">
      <w:r>
        <w:rPr>
          <w:noProof/>
        </w:rPr>
        <w:drawing>
          <wp:inline distT="0" distB="0" distL="0" distR="0">
            <wp:extent cx="6645910" cy="3341665"/>
            <wp:effectExtent l="19050" t="0" r="2540" b="0"/>
            <wp:docPr id="5" name="图片 5" descr="C:\Users\DELL\AppData\Local\Temp\WeChat Files\2ed98b6a73f639ad190ffd7401d50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WeChat Files\2ed98b6a73f639ad190ffd7401d506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4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736" w:rsidRPr="00434736" w:rsidRDefault="00434736" w:rsidP="00434736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434736">
        <w:rPr>
          <w:rFonts w:asciiTheme="minorEastAsia" w:hAnsiTheme="minorEastAsia" w:hint="eastAsia"/>
          <w:szCs w:val="21"/>
        </w:rPr>
        <w:t>首次拨款的项目拨款需勾选“新开户”；</w:t>
      </w:r>
    </w:p>
    <w:p w:rsidR="00434736" w:rsidRPr="00434736" w:rsidRDefault="00434736" w:rsidP="00434736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434736">
        <w:rPr>
          <w:rFonts w:asciiTheme="minorEastAsia" w:hAnsiTheme="minorEastAsia" w:hint="eastAsia"/>
          <w:szCs w:val="21"/>
        </w:rPr>
        <w:t>转款金额不需要填写，为“0”；</w:t>
      </w:r>
    </w:p>
    <w:p w:rsidR="00434736" w:rsidRPr="00434736" w:rsidRDefault="00434736" w:rsidP="00434736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434736">
        <w:rPr>
          <w:rFonts w:asciiTheme="minorEastAsia" w:hAnsiTheme="minorEastAsia" w:hint="eastAsia"/>
          <w:szCs w:val="21"/>
        </w:rPr>
        <w:t>自2021.6.29日起，由科研管理系统提交到财务的拨款信息，财务改为线上电子票，所以需要在线填写票据信息：</w:t>
      </w:r>
    </w:p>
    <w:p w:rsidR="00434736" w:rsidRPr="00434736" w:rsidRDefault="00434736" w:rsidP="00434736">
      <w:pPr>
        <w:pStyle w:val="a6"/>
        <w:numPr>
          <w:ilvl w:val="1"/>
          <w:numId w:val="1"/>
        </w:numPr>
        <w:ind w:firstLineChars="0"/>
        <w:rPr>
          <w:rFonts w:asciiTheme="minorEastAsia" w:hAnsiTheme="minorEastAsia"/>
          <w:szCs w:val="21"/>
        </w:rPr>
      </w:pPr>
      <w:r w:rsidRPr="00434736">
        <w:rPr>
          <w:rFonts w:asciiTheme="minorEastAsia" w:hAnsiTheme="minorEastAsia" w:hint="eastAsia"/>
          <w:szCs w:val="21"/>
        </w:rPr>
        <w:t>若此笔款项已提前预借发票，需勾选“已预借发票”，并在备注中注明开具的何种票据类型</w:t>
      </w:r>
      <w:r w:rsidR="00635EE0">
        <w:rPr>
          <w:rFonts w:asciiTheme="minorEastAsia" w:hAnsiTheme="minorEastAsia" w:hint="eastAsia"/>
          <w:szCs w:val="21"/>
        </w:rPr>
        <w:t>，不需要再填写开票具体信息；</w:t>
      </w:r>
    </w:p>
    <w:p w:rsidR="00434736" w:rsidRPr="00434736" w:rsidRDefault="00434736" w:rsidP="00434736">
      <w:pPr>
        <w:pStyle w:val="a6"/>
        <w:numPr>
          <w:ilvl w:val="1"/>
          <w:numId w:val="1"/>
        </w:numPr>
        <w:ind w:firstLineChars="0"/>
        <w:rPr>
          <w:rFonts w:asciiTheme="minorEastAsia" w:hAnsiTheme="minorEastAsia"/>
          <w:szCs w:val="21"/>
        </w:rPr>
      </w:pPr>
      <w:r w:rsidRPr="00434736">
        <w:rPr>
          <w:rFonts w:asciiTheme="minorEastAsia" w:hAnsiTheme="minorEastAsia" w:hint="eastAsia"/>
          <w:szCs w:val="21"/>
        </w:rPr>
        <w:t>若此笔款项没有提前预借发票，不需要勾选“已预借发票”，直接在“票据类型”一栏中选取票据，并</w:t>
      </w:r>
      <w:r w:rsidR="00225F18">
        <w:rPr>
          <w:rFonts w:asciiTheme="minorEastAsia" w:hAnsiTheme="minorEastAsia" w:hint="eastAsia"/>
          <w:szCs w:val="21"/>
        </w:rPr>
        <w:t>点击“查看”按钮</w:t>
      </w:r>
      <w:r w:rsidRPr="00434736">
        <w:rPr>
          <w:rFonts w:asciiTheme="minorEastAsia" w:hAnsiTheme="minorEastAsia" w:hint="eastAsia"/>
          <w:szCs w:val="21"/>
        </w:rPr>
        <w:t>在线填写开票信息（详见下图）。</w:t>
      </w:r>
    </w:p>
    <w:p w:rsidR="00434736" w:rsidRDefault="00434736" w:rsidP="00434736">
      <w:pPr>
        <w:ind w:left="420"/>
        <w:rPr>
          <w:noProof/>
        </w:rPr>
      </w:pPr>
    </w:p>
    <w:p w:rsidR="00434736" w:rsidRDefault="00434736" w:rsidP="00434736">
      <w:pPr>
        <w:ind w:left="420"/>
      </w:pPr>
      <w:r>
        <w:rPr>
          <w:noProof/>
        </w:rPr>
        <w:drawing>
          <wp:inline distT="0" distB="0" distL="0" distR="0">
            <wp:extent cx="6645910" cy="3756384"/>
            <wp:effectExtent l="19050" t="0" r="2540" b="0"/>
            <wp:docPr id="2" name="图片 2" descr="C:\Users\DELL\AppData\Local\Temp\WeChat Files\34121a758d3013aa2c78d51daced8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34121a758d3013aa2c78d51daced83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5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4852388"/>
            <wp:effectExtent l="19050" t="0" r="2540" b="0"/>
            <wp:docPr id="4" name="图片 4" descr="C:\Users\DELL\AppData\Local\Temp\WeChat Files\0c386f9a5a662efdca18f8cb7730a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0c386f9a5a662efdca18f8cb7730a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5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736" w:rsidSect="004347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7E1" w:rsidRDefault="000C27E1" w:rsidP="00434736">
      <w:r>
        <w:separator/>
      </w:r>
    </w:p>
  </w:endnote>
  <w:endnote w:type="continuationSeparator" w:id="1">
    <w:p w:rsidR="000C27E1" w:rsidRDefault="000C27E1" w:rsidP="0043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7E1" w:rsidRDefault="000C27E1" w:rsidP="00434736">
      <w:r>
        <w:separator/>
      </w:r>
    </w:p>
  </w:footnote>
  <w:footnote w:type="continuationSeparator" w:id="1">
    <w:p w:rsidR="000C27E1" w:rsidRDefault="000C27E1" w:rsidP="00434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75BED"/>
    <w:multiLevelType w:val="hybridMultilevel"/>
    <w:tmpl w:val="C742E650"/>
    <w:lvl w:ilvl="0" w:tplc="15A838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12678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736"/>
    <w:rsid w:val="000C27E1"/>
    <w:rsid w:val="002213A4"/>
    <w:rsid w:val="00225F18"/>
    <w:rsid w:val="00434736"/>
    <w:rsid w:val="00635EE0"/>
    <w:rsid w:val="0090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7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47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4736"/>
    <w:rPr>
      <w:sz w:val="18"/>
      <w:szCs w:val="18"/>
    </w:rPr>
  </w:style>
  <w:style w:type="paragraph" w:styleId="a6">
    <w:name w:val="List Paragraph"/>
    <w:basedOn w:val="a"/>
    <w:uiPriority w:val="34"/>
    <w:qFormat/>
    <w:rsid w:val="004347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2021-06-30T01:30:00Z</dcterms:created>
  <dcterms:modified xsi:type="dcterms:W3CDTF">2021-06-30T01:49:00Z</dcterms:modified>
</cp:coreProperties>
</file>