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40C" w:rsidRDefault="00C2640C" w:rsidP="00C2640C">
      <w:pPr>
        <w:jc w:val="left"/>
        <w:rPr>
          <w:szCs w:val="30"/>
        </w:rPr>
      </w:pPr>
    </w:p>
    <w:p w:rsidR="004623CA" w:rsidRDefault="004623CA" w:rsidP="00C2640C">
      <w:pPr>
        <w:jc w:val="left"/>
        <w:rPr>
          <w:szCs w:val="30"/>
        </w:rPr>
      </w:pPr>
    </w:p>
    <w:p w:rsidR="00C2640C" w:rsidRDefault="00C2640C" w:rsidP="00C2640C">
      <w:pPr>
        <w:jc w:val="left"/>
        <w:rPr>
          <w:szCs w:val="30"/>
        </w:rPr>
      </w:pPr>
    </w:p>
    <w:p w:rsidR="00A61333" w:rsidRPr="00DC24E3" w:rsidRDefault="007A2EE4" w:rsidP="00DC24E3">
      <w:pPr>
        <w:spacing w:line="1160" w:lineRule="exact"/>
        <w:jc w:val="center"/>
        <w:rPr>
          <w:rFonts w:ascii="方正小标宋简体" w:eastAsia="方正小标宋简体" w:hAnsi="华文中宋"/>
          <w:color w:val="FF0000"/>
          <w:spacing w:val="80"/>
          <w:sz w:val="82"/>
          <w:szCs w:val="82"/>
        </w:rPr>
      </w:pPr>
      <w:r w:rsidRPr="00386B39">
        <w:rPr>
          <w:rFonts w:ascii="方正小标宋简体" w:eastAsia="方正小标宋简体" w:hAnsi="华文中宋" w:hint="eastAsia"/>
          <w:color w:val="FF0000"/>
          <w:spacing w:val="80"/>
          <w:sz w:val="82"/>
          <w:szCs w:val="82"/>
        </w:rPr>
        <w:t>北京大学工会文</w:t>
      </w:r>
      <w:r w:rsidRPr="00386B39">
        <w:rPr>
          <w:rFonts w:ascii="方正小标宋简体" w:eastAsia="方正小标宋简体" w:hAnsi="华文中宋" w:hint="eastAsia"/>
          <w:color w:val="FF0000"/>
          <w:sz w:val="82"/>
          <w:szCs w:val="82"/>
        </w:rPr>
        <w:t>件</w:t>
      </w:r>
    </w:p>
    <w:p w:rsidR="00E64EA5" w:rsidRPr="00F220E1" w:rsidRDefault="007A2EE4" w:rsidP="007B42ED">
      <w:pPr>
        <w:spacing w:beforeLines="135" w:before="781"/>
        <w:jc w:val="center"/>
        <w:rPr>
          <w:rFonts w:ascii="仿宋" w:eastAsia="仿宋" w:hAnsi="仿宋"/>
          <w:kern w:val="0"/>
          <w:szCs w:val="32"/>
        </w:rPr>
      </w:pPr>
      <w:r w:rsidRPr="00F220E1">
        <w:rPr>
          <w:rFonts w:ascii="仿宋" w:eastAsia="仿宋" w:hAnsi="仿宋" w:hint="eastAsia"/>
          <w:kern w:val="0"/>
          <w:szCs w:val="32"/>
        </w:rPr>
        <w:t>北大工发</w:t>
      </w:r>
      <w:r w:rsidR="000D1128" w:rsidRPr="000D1128">
        <w:rPr>
          <w:rFonts w:ascii="仿宋" w:eastAsia="仿宋" w:hAnsi="仿宋" w:hint="eastAsia"/>
          <w:kern w:val="0"/>
          <w:szCs w:val="32"/>
        </w:rPr>
        <w:t>〔</w:t>
      </w:r>
      <w:r w:rsidR="000D1128" w:rsidRPr="00F220E1">
        <w:rPr>
          <w:rFonts w:ascii="仿宋" w:eastAsia="仿宋" w:hAnsi="仿宋" w:hint="eastAsia"/>
          <w:szCs w:val="32"/>
        </w:rPr>
        <w:t>201</w:t>
      </w:r>
      <w:r w:rsidR="00116790">
        <w:rPr>
          <w:rFonts w:ascii="仿宋" w:eastAsia="仿宋" w:hAnsi="仿宋" w:hint="eastAsia"/>
          <w:szCs w:val="32"/>
        </w:rPr>
        <w:t>8</w:t>
      </w:r>
      <w:r w:rsidR="000D1128" w:rsidRPr="000D1128">
        <w:rPr>
          <w:rFonts w:ascii="仿宋" w:eastAsia="仿宋" w:hAnsi="仿宋" w:hint="eastAsia"/>
          <w:kern w:val="0"/>
          <w:szCs w:val="32"/>
        </w:rPr>
        <w:t>〕</w:t>
      </w:r>
      <w:r w:rsidR="004B24E6">
        <w:rPr>
          <w:rFonts w:ascii="仿宋" w:eastAsia="仿宋" w:hAnsi="仿宋"/>
          <w:kern w:val="0"/>
          <w:szCs w:val="32"/>
        </w:rPr>
        <w:t>4</w:t>
      </w:r>
      <w:r w:rsidRPr="00F220E1">
        <w:rPr>
          <w:rFonts w:ascii="仿宋" w:eastAsia="仿宋" w:hAnsi="仿宋" w:hint="eastAsia"/>
          <w:kern w:val="0"/>
          <w:szCs w:val="32"/>
        </w:rPr>
        <w:t>号</w:t>
      </w:r>
    </w:p>
    <w:p w:rsidR="00E64EA5" w:rsidRDefault="00EE50DC" w:rsidP="008A252E">
      <w:pPr>
        <w:adjustRightInd w:val="0"/>
        <w:snapToGrid w:val="0"/>
        <w:spacing w:line="200" w:lineRule="atLeast"/>
        <w:rPr>
          <w:rFonts w:cs="宋体"/>
          <w:kern w:val="0"/>
          <w:sz w:val="20"/>
          <w:szCs w:val="20"/>
        </w:rPr>
      </w:pPr>
      <w:r>
        <w:rPr>
          <w:rFonts w:cs="宋体"/>
          <w:kern w:val="0"/>
          <w:sz w:val="20"/>
          <w:szCs w:val="20"/>
        </w:rPr>
        <w:pict>
          <v:rect id="_x0000_i1025" style="width:442.2pt;height:2pt" o:hralign="center" o:hrstd="t" o:hrnoshade="t" o:hr="t" fillcolor="red" stroked="f"/>
        </w:pict>
      </w:r>
    </w:p>
    <w:p w:rsidR="008A252E" w:rsidRPr="008A252E" w:rsidRDefault="008A252E" w:rsidP="008A252E">
      <w:pPr>
        <w:jc w:val="left"/>
        <w:rPr>
          <w:szCs w:val="30"/>
        </w:rPr>
      </w:pPr>
    </w:p>
    <w:p w:rsidR="004B24E6" w:rsidRPr="003B7767" w:rsidRDefault="004B24E6" w:rsidP="004B24E6">
      <w:pPr>
        <w:adjustRightInd w:val="0"/>
        <w:snapToGrid w:val="0"/>
        <w:spacing w:beforeLines="120" w:before="694"/>
        <w:jc w:val="center"/>
        <w:rPr>
          <w:rFonts w:ascii="华文中宋" w:eastAsia="华文中宋" w:hAnsi="华文中宋"/>
          <w:b/>
          <w:sz w:val="44"/>
          <w:szCs w:val="44"/>
        </w:rPr>
      </w:pPr>
      <w:r w:rsidRPr="003B7767">
        <w:rPr>
          <w:rFonts w:ascii="华文中宋" w:eastAsia="华文中宋" w:hAnsi="华文中宋" w:hint="eastAsia"/>
          <w:b/>
          <w:sz w:val="44"/>
          <w:szCs w:val="44"/>
        </w:rPr>
        <w:t>关于印发《北京大学基层工会</w:t>
      </w:r>
      <w:r w:rsidRPr="003B7767">
        <w:rPr>
          <w:rFonts w:ascii="华文中宋" w:eastAsia="华文中宋" w:hAnsi="华文中宋"/>
          <w:b/>
          <w:sz w:val="44"/>
          <w:szCs w:val="44"/>
        </w:rPr>
        <w:br/>
      </w:r>
      <w:r w:rsidRPr="003B7767">
        <w:rPr>
          <w:rFonts w:ascii="华文中宋" w:eastAsia="华文中宋" w:hAnsi="华文中宋" w:hint="eastAsia"/>
          <w:b/>
          <w:sz w:val="44"/>
          <w:szCs w:val="44"/>
        </w:rPr>
        <w:t>经费使用和管理实施细则》的通知</w:t>
      </w:r>
    </w:p>
    <w:p w:rsidR="004B24E6" w:rsidRPr="00D47FBF" w:rsidRDefault="004B24E6" w:rsidP="004B24E6">
      <w:pPr>
        <w:spacing w:beforeLines="50" w:before="289"/>
        <w:jc w:val="left"/>
        <w:rPr>
          <w:rFonts w:ascii="华文仿宋" w:eastAsia="华文仿宋" w:hAnsi="华文仿宋"/>
          <w:szCs w:val="32"/>
        </w:rPr>
      </w:pPr>
      <w:r w:rsidRPr="00D47FBF">
        <w:rPr>
          <w:rFonts w:ascii="华文仿宋" w:eastAsia="华文仿宋" w:hAnsi="华文仿宋" w:hint="eastAsia"/>
          <w:szCs w:val="32"/>
        </w:rPr>
        <w:t>各基层工会委员会</w:t>
      </w:r>
      <w:r w:rsidRPr="00D47FBF">
        <w:rPr>
          <w:rFonts w:ascii="华文仿宋" w:eastAsia="华文仿宋" w:hAnsi="华文仿宋"/>
          <w:szCs w:val="32"/>
        </w:rPr>
        <w:t>（直属工会小组）</w:t>
      </w:r>
      <w:r w:rsidRPr="00D47FBF">
        <w:rPr>
          <w:rFonts w:ascii="华文仿宋" w:eastAsia="华文仿宋" w:hAnsi="华文仿宋" w:hint="eastAsia"/>
          <w:szCs w:val="32"/>
        </w:rPr>
        <w:t>：</w:t>
      </w:r>
    </w:p>
    <w:p w:rsidR="004B24E6" w:rsidRPr="00D47FBF" w:rsidRDefault="004B24E6" w:rsidP="004B24E6">
      <w:pPr>
        <w:spacing w:beforeLines="50" w:before="289"/>
        <w:ind w:firstLineChars="179" w:firstLine="565"/>
        <w:rPr>
          <w:rFonts w:ascii="华文仿宋" w:eastAsia="华文仿宋" w:hAnsi="华文仿宋"/>
          <w:szCs w:val="32"/>
        </w:rPr>
      </w:pPr>
      <w:r w:rsidRPr="00D47FBF">
        <w:rPr>
          <w:rFonts w:ascii="华文仿宋" w:eastAsia="华文仿宋" w:hAnsi="华文仿宋" w:hint="eastAsia"/>
          <w:szCs w:val="32"/>
        </w:rPr>
        <w:t>《北京大学基层工会经费使用和管理实施细则》已经</w:t>
      </w:r>
      <w:r w:rsidRPr="00D47FBF">
        <w:rPr>
          <w:rFonts w:ascii="华文仿宋" w:eastAsia="华文仿宋" w:hAnsi="华文仿宋"/>
          <w:szCs w:val="32"/>
        </w:rPr>
        <w:t>2018年5月21日北京大学工会主席办公会讨论通过，自2018年6月1日起</w:t>
      </w:r>
      <w:r>
        <w:rPr>
          <w:rFonts w:ascii="华文仿宋" w:eastAsia="华文仿宋" w:hAnsi="华文仿宋"/>
          <w:szCs w:val="32"/>
        </w:rPr>
        <w:t>施行</w:t>
      </w:r>
      <w:r w:rsidRPr="00D47FBF">
        <w:rPr>
          <w:rFonts w:ascii="华文仿宋" w:eastAsia="华文仿宋" w:hAnsi="华文仿宋"/>
          <w:szCs w:val="32"/>
        </w:rPr>
        <w:t>。</w:t>
      </w:r>
    </w:p>
    <w:p w:rsidR="004B24E6" w:rsidRPr="00D47FBF" w:rsidRDefault="004B24E6" w:rsidP="004B24E6">
      <w:pPr>
        <w:ind w:firstLineChars="200" w:firstLine="632"/>
        <w:rPr>
          <w:rFonts w:ascii="华文仿宋" w:eastAsia="华文仿宋" w:hAnsi="华文仿宋"/>
          <w:szCs w:val="32"/>
        </w:rPr>
      </w:pPr>
    </w:p>
    <w:p w:rsidR="004B24E6" w:rsidRPr="00D47FBF" w:rsidRDefault="004B24E6" w:rsidP="004B24E6">
      <w:pPr>
        <w:wordWrap w:val="0"/>
        <w:ind w:rightChars="400" w:right="1263" w:firstLineChars="200" w:firstLine="632"/>
        <w:jc w:val="right"/>
        <w:rPr>
          <w:rFonts w:ascii="华文仿宋" w:eastAsia="华文仿宋" w:hAnsi="华文仿宋"/>
          <w:szCs w:val="32"/>
        </w:rPr>
      </w:pPr>
      <w:r w:rsidRPr="00D47FBF">
        <w:rPr>
          <w:rFonts w:ascii="华文仿宋" w:eastAsia="华文仿宋" w:hAnsi="华文仿宋" w:hint="eastAsia"/>
          <w:szCs w:val="32"/>
        </w:rPr>
        <w:t xml:space="preserve">北京大学工会 </w:t>
      </w:r>
    </w:p>
    <w:p w:rsidR="004B24E6" w:rsidRPr="00D47FBF" w:rsidRDefault="004B24E6" w:rsidP="004B24E6">
      <w:pPr>
        <w:ind w:rightChars="349" w:right="1102" w:firstLineChars="200" w:firstLine="632"/>
        <w:jc w:val="right"/>
        <w:rPr>
          <w:rFonts w:ascii="华文仿宋" w:eastAsia="华文仿宋" w:hAnsi="华文仿宋"/>
          <w:szCs w:val="32"/>
        </w:rPr>
      </w:pPr>
      <w:r w:rsidRPr="00D47FBF">
        <w:rPr>
          <w:rFonts w:ascii="华文仿宋" w:eastAsia="华文仿宋" w:hAnsi="华文仿宋" w:hint="eastAsia"/>
          <w:szCs w:val="32"/>
        </w:rPr>
        <w:t>2018年</w:t>
      </w:r>
      <w:r w:rsidRPr="00D47FBF">
        <w:rPr>
          <w:rFonts w:ascii="华文仿宋" w:eastAsia="华文仿宋" w:hAnsi="华文仿宋"/>
          <w:szCs w:val="32"/>
        </w:rPr>
        <w:t>5</w:t>
      </w:r>
      <w:r w:rsidRPr="00D47FBF">
        <w:rPr>
          <w:rFonts w:ascii="华文仿宋" w:eastAsia="华文仿宋" w:hAnsi="华文仿宋" w:hint="eastAsia"/>
          <w:szCs w:val="32"/>
        </w:rPr>
        <w:t>月</w:t>
      </w:r>
      <w:r w:rsidRPr="00D47FBF">
        <w:rPr>
          <w:rFonts w:ascii="华文仿宋" w:eastAsia="华文仿宋" w:hAnsi="华文仿宋"/>
          <w:szCs w:val="32"/>
        </w:rPr>
        <w:t>29</w:t>
      </w:r>
      <w:r w:rsidRPr="00D47FBF">
        <w:rPr>
          <w:rFonts w:ascii="华文仿宋" w:eastAsia="华文仿宋" w:hAnsi="华文仿宋" w:hint="eastAsia"/>
          <w:szCs w:val="32"/>
        </w:rPr>
        <w:t>日</w:t>
      </w:r>
    </w:p>
    <w:p w:rsidR="00992EB7" w:rsidRPr="007E3038" w:rsidRDefault="00992EB7" w:rsidP="00992EB7">
      <w:pPr>
        <w:ind w:firstLineChars="200" w:firstLine="632"/>
        <w:rPr>
          <w:szCs w:val="32"/>
        </w:rPr>
      </w:pPr>
    </w:p>
    <w:p w:rsidR="00992EB7" w:rsidRPr="00193280" w:rsidRDefault="004B24E6" w:rsidP="007B42ED">
      <w:pPr>
        <w:spacing w:beforeLines="50" w:before="289" w:afterLines="50" w:after="289"/>
        <w:jc w:val="center"/>
        <w:rPr>
          <w:rFonts w:ascii="方正小标宋简体" w:eastAsia="方正小标宋简体" w:hAnsi="华文中宋"/>
          <w:sz w:val="40"/>
          <w:szCs w:val="40"/>
        </w:rPr>
      </w:pPr>
      <w:r w:rsidRPr="006D3AED">
        <w:rPr>
          <w:rFonts w:ascii="华文中宋" w:eastAsia="华文中宋" w:hAnsi="华文中宋" w:hint="eastAsia"/>
          <w:b/>
          <w:sz w:val="44"/>
          <w:szCs w:val="44"/>
        </w:rPr>
        <w:lastRenderedPageBreak/>
        <w:t>北</w:t>
      </w:r>
      <w:r w:rsidR="00992EB7" w:rsidRPr="006D3AED">
        <w:rPr>
          <w:rFonts w:ascii="华文中宋" w:eastAsia="华文中宋" w:hAnsi="华文中宋" w:hint="eastAsia"/>
          <w:b/>
          <w:sz w:val="44"/>
          <w:szCs w:val="44"/>
        </w:rPr>
        <w:t>京大学</w:t>
      </w:r>
      <w:r w:rsidRPr="006D3AED">
        <w:rPr>
          <w:rFonts w:ascii="华文中宋" w:eastAsia="华文中宋" w:hAnsi="华文中宋" w:hint="eastAsia"/>
          <w:b/>
          <w:sz w:val="44"/>
          <w:szCs w:val="44"/>
        </w:rPr>
        <w:t>基层</w:t>
      </w:r>
      <w:r w:rsidR="00992EB7" w:rsidRPr="006D3AED">
        <w:rPr>
          <w:rFonts w:ascii="华文中宋" w:eastAsia="华文中宋" w:hAnsi="华文中宋" w:hint="eastAsia"/>
          <w:b/>
          <w:sz w:val="44"/>
          <w:szCs w:val="44"/>
        </w:rPr>
        <w:t>工会</w:t>
      </w:r>
      <w:r w:rsidRPr="006D3AED">
        <w:rPr>
          <w:rFonts w:ascii="华文中宋" w:eastAsia="华文中宋" w:hAnsi="华文中宋" w:hint="eastAsia"/>
          <w:b/>
          <w:sz w:val="44"/>
          <w:szCs w:val="44"/>
        </w:rPr>
        <w:t>经费使用和管理实施细则</w:t>
      </w:r>
      <w:r w:rsidR="00992EB7" w:rsidRPr="006D3AED">
        <w:rPr>
          <w:rFonts w:ascii="华文中宋" w:eastAsia="华文中宋" w:hAnsi="华文中宋"/>
          <w:b/>
          <w:sz w:val="44"/>
          <w:szCs w:val="44"/>
        </w:rPr>
        <w:br/>
      </w:r>
      <w:r w:rsidR="00992EB7" w:rsidRPr="00193280">
        <w:rPr>
          <w:rFonts w:hint="eastAsia"/>
          <w:sz w:val="28"/>
          <w:szCs w:val="21"/>
        </w:rPr>
        <w:t>（</w:t>
      </w:r>
      <w:r w:rsidR="00992EB7" w:rsidRPr="00193280">
        <w:rPr>
          <w:rFonts w:hint="eastAsia"/>
          <w:sz w:val="28"/>
          <w:szCs w:val="21"/>
        </w:rPr>
        <w:t>201</w:t>
      </w:r>
      <w:r>
        <w:rPr>
          <w:sz w:val="28"/>
          <w:szCs w:val="21"/>
        </w:rPr>
        <w:t>8</w:t>
      </w:r>
      <w:r w:rsidR="00992EB7" w:rsidRPr="00193280">
        <w:rPr>
          <w:rFonts w:hint="eastAsia"/>
          <w:sz w:val="28"/>
          <w:szCs w:val="21"/>
        </w:rPr>
        <w:t>年</w:t>
      </w:r>
      <w:r>
        <w:rPr>
          <w:sz w:val="28"/>
          <w:szCs w:val="21"/>
        </w:rPr>
        <w:t>5</w:t>
      </w:r>
      <w:r w:rsidR="00992EB7" w:rsidRPr="00193280">
        <w:rPr>
          <w:rFonts w:hint="eastAsia"/>
          <w:sz w:val="28"/>
          <w:szCs w:val="21"/>
        </w:rPr>
        <w:t>月</w:t>
      </w:r>
      <w:r>
        <w:rPr>
          <w:sz w:val="28"/>
          <w:szCs w:val="21"/>
        </w:rPr>
        <w:t>21</w:t>
      </w:r>
      <w:r w:rsidR="00992EB7" w:rsidRPr="00193280">
        <w:rPr>
          <w:rFonts w:hint="eastAsia"/>
          <w:sz w:val="28"/>
          <w:szCs w:val="21"/>
        </w:rPr>
        <w:t>日</w:t>
      </w:r>
      <w:r w:rsidR="00992EB7" w:rsidRPr="00193280">
        <w:rPr>
          <w:rFonts w:hint="eastAsia"/>
          <w:sz w:val="28"/>
          <w:szCs w:val="21"/>
        </w:rPr>
        <w:t xml:space="preserve"> </w:t>
      </w:r>
      <w:r w:rsidR="00992EB7" w:rsidRPr="00193280">
        <w:rPr>
          <w:sz w:val="28"/>
          <w:szCs w:val="28"/>
        </w:rPr>
        <w:t>北京大学工会</w:t>
      </w:r>
      <w:r>
        <w:rPr>
          <w:rFonts w:hint="eastAsia"/>
          <w:sz w:val="28"/>
          <w:szCs w:val="28"/>
        </w:rPr>
        <w:t>主席</w:t>
      </w:r>
      <w:r>
        <w:rPr>
          <w:sz w:val="28"/>
          <w:szCs w:val="28"/>
        </w:rPr>
        <w:t>办公会</w:t>
      </w:r>
      <w:r w:rsidR="00992EB7" w:rsidRPr="00193280">
        <w:rPr>
          <w:rFonts w:hint="eastAsia"/>
          <w:sz w:val="28"/>
          <w:szCs w:val="28"/>
        </w:rPr>
        <w:t>讨论</w:t>
      </w:r>
      <w:r w:rsidR="00992EB7" w:rsidRPr="00193280">
        <w:rPr>
          <w:sz w:val="28"/>
          <w:szCs w:val="28"/>
        </w:rPr>
        <w:t>通过</w:t>
      </w:r>
      <w:r w:rsidR="00992EB7" w:rsidRPr="00193280">
        <w:rPr>
          <w:rFonts w:hint="eastAsia"/>
          <w:sz w:val="28"/>
          <w:szCs w:val="21"/>
        </w:rPr>
        <w:t>）</w:t>
      </w:r>
    </w:p>
    <w:p w:rsidR="004B24E6" w:rsidRPr="004B24E6" w:rsidRDefault="004B24E6" w:rsidP="004B24E6">
      <w:pPr>
        <w:pStyle w:val="1"/>
        <w:numPr>
          <w:ilvl w:val="0"/>
          <w:numId w:val="0"/>
        </w:numPr>
        <w:spacing w:line="240" w:lineRule="auto"/>
        <w:ind w:leftChars="-1" w:left="-3"/>
        <w:jc w:val="center"/>
        <w:rPr>
          <w:rFonts w:ascii="黑体" w:eastAsia="黑体" w:hAnsi="黑体"/>
          <w:b w:val="0"/>
          <w:sz w:val="32"/>
          <w:szCs w:val="32"/>
        </w:rPr>
      </w:pPr>
      <w:r>
        <w:rPr>
          <w:rStyle w:val="aa"/>
          <w:rFonts w:ascii="黑体" w:eastAsia="黑体" w:hAnsi="黑体"/>
          <w:sz w:val="32"/>
          <w:szCs w:val="32"/>
        </w:rPr>
        <w:t>第一章</w:t>
      </w:r>
      <w:r>
        <w:rPr>
          <w:rStyle w:val="aa"/>
          <w:rFonts w:ascii="黑体" w:eastAsia="黑体" w:hAnsi="黑体" w:hint="eastAsia"/>
          <w:sz w:val="32"/>
          <w:szCs w:val="32"/>
        </w:rPr>
        <w:t xml:space="preserve"> 总则</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为规范学校基层工会经费使用，加强工会经费服务职工会员</w:t>
      </w:r>
      <w:r w:rsidRPr="004B24E6">
        <w:rPr>
          <w:rFonts w:ascii="华文仿宋" w:eastAsia="华文仿宋" w:hAnsi="华文仿宋" w:hint="eastAsia"/>
          <w:sz w:val="32"/>
          <w:szCs w:val="32"/>
        </w:rPr>
        <w:t>、</w:t>
      </w:r>
      <w:r w:rsidRPr="004B24E6">
        <w:rPr>
          <w:rFonts w:ascii="华文仿宋" w:eastAsia="华文仿宋" w:hAnsi="华文仿宋"/>
          <w:sz w:val="32"/>
          <w:szCs w:val="32"/>
        </w:rPr>
        <w:t>开展工会工作的可操作性，根据</w:t>
      </w:r>
      <w:r w:rsidRPr="004B24E6">
        <w:rPr>
          <w:rFonts w:ascii="华文仿宋" w:eastAsia="华文仿宋" w:hAnsi="华文仿宋" w:hint="eastAsia"/>
          <w:sz w:val="32"/>
          <w:szCs w:val="32"/>
        </w:rPr>
        <w:t>《关于进一步加强服务职工工作经费保障的意见》（京工发</w:t>
      </w:r>
      <w:r w:rsidRPr="004B24E6">
        <w:rPr>
          <w:rFonts w:ascii="华文仿宋" w:eastAsia="华文仿宋" w:hAnsi="华文仿宋"/>
          <w:sz w:val="32"/>
          <w:szCs w:val="32"/>
        </w:rPr>
        <w:t>〔2016〕24</w:t>
      </w:r>
      <w:r w:rsidRPr="004B24E6">
        <w:rPr>
          <w:rFonts w:ascii="华文仿宋" w:eastAsia="华文仿宋" w:hAnsi="华文仿宋" w:hint="eastAsia"/>
          <w:sz w:val="32"/>
          <w:szCs w:val="32"/>
        </w:rPr>
        <w:t>号）、《基层工会经费收支管理办法》（总工办发</w:t>
      </w:r>
      <w:r w:rsidRPr="004B24E6">
        <w:rPr>
          <w:rFonts w:ascii="华文仿宋" w:eastAsia="华文仿宋" w:hAnsi="华文仿宋"/>
          <w:sz w:val="32"/>
          <w:szCs w:val="32"/>
        </w:rPr>
        <w:t>〔2017〕32</w:t>
      </w:r>
      <w:r w:rsidRPr="004B24E6">
        <w:rPr>
          <w:rFonts w:ascii="华文仿宋" w:eastAsia="华文仿宋" w:hAnsi="华文仿宋" w:hint="eastAsia"/>
          <w:sz w:val="32"/>
          <w:szCs w:val="32"/>
        </w:rPr>
        <w:t>号）、《关于贯彻落实&lt;全总办公厅关于印发《基层工会经费收支管理办法》的通知&gt;的通知》（京工办发</w:t>
      </w:r>
      <w:r w:rsidRPr="004B24E6">
        <w:rPr>
          <w:rFonts w:ascii="华文仿宋" w:eastAsia="华文仿宋" w:hAnsi="华文仿宋"/>
          <w:sz w:val="32"/>
          <w:szCs w:val="32"/>
        </w:rPr>
        <w:t>〔2018〕7</w:t>
      </w:r>
      <w:r w:rsidRPr="004B24E6">
        <w:rPr>
          <w:rFonts w:ascii="华文仿宋" w:eastAsia="华文仿宋" w:hAnsi="华文仿宋" w:hint="eastAsia"/>
          <w:sz w:val="32"/>
          <w:szCs w:val="32"/>
        </w:rPr>
        <w:t>号）精神，结合学校工会工作实际，</w:t>
      </w:r>
      <w:r w:rsidRPr="004B24E6">
        <w:rPr>
          <w:rFonts w:ascii="华文仿宋" w:eastAsia="华文仿宋" w:hAnsi="华文仿宋"/>
          <w:sz w:val="32"/>
          <w:szCs w:val="32"/>
        </w:rPr>
        <w:t>制定本实施细则。</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北京大学</w:t>
      </w:r>
      <w:r w:rsidRPr="004B24E6">
        <w:rPr>
          <w:rFonts w:ascii="华文仿宋" w:eastAsia="华文仿宋" w:hAnsi="华文仿宋" w:hint="eastAsia"/>
          <w:sz w:val="32"/>
          <w:szCs w:val="32"/>
        </w:rPr>
        <w:t>基层工会是指院、系、所、中心、职能部门、直属附属单位、后勤系统各单位等实体机构成立的工会委员会或直属工会小组，在北京大学工会的指导下开展工会工作。</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hint="eastAsia"/>
          <w:sz w:val="32"/>
          <w:szCs w:val="32"/>
        </w:rPr>
        <w:t>北京大学工会每年</w:t>
      </w:r>
      <w:r w:rsidRPr="004B24E6">
        <w:rPr>
          <w:rFonts w:ascii="华文仿宋" w:eastAsia="华文仿宋" w:hAnsi="华文仿宋"/>
          <w:sz w:val="32"/>
          <w:szCs w:val="32"/>
        </w:rPr>
        <w:t>1月根据基层工会事业编制会员数，按一定的人均标准核算基层工会年度经费额度。</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基层工会当年度获得的各项上级工会</w:t>
      </w:r>
      <w:r w:rsidRPr="004B24E6">
        <w:rPr>
          <w:rFonts w:ascii="华文仿宋" w:eastAsia="华文仿宋" w:hAnsi="华文仿宋" w:hint="eastAsia"/>
          <w:sz w:val="32"/>
          <w:szCs w:val="32"/>
        </w:rPr>
        <w:t>、</w:t>
      </w:r>
      <w:r w:rsidRPr="004B24E6">
        <w:rPr>
          <w:rFonts w:ascii="华文仿宋" w:eastAsia="华文仿宋" w:hAnsi="华文仿宋"/>
          <w:sz w:val="32"/>
          <w:szCs w:val="32"/>
        </w:rPr>
        <w:t>校工会奖励以及其他工会工作经费</w:t>
      </w:r>
      <w:r w:rsidRPr="004B24E6">
        <w:rPr>
          <w:rFonts w:ascii="华文仿宋" w:eastAsia="华文仿宋" w:hAnsi="华文仿宋" w:hint="eastAsia"/>
          <w:sz w:val="32"/>
          <w:szCs w:val="32"/>
        </w:rPr>
        <w:t>，</w:t>
      </w:r>
      <w:r w:rsidRPr="004B24E6">
        <w:rPr>
          <w:rFonts w:ascii="华文仿宋" w:eastAsia="华文仿宋" w:hAnsi="华文仿宋"/>
          <w:sz w:val="32"/>
          <w:szCs w:val="32"/>
        </w:rPr>
        <w:t>也作为工会经费额度</w:t>
      </w:r>
      <w:r w:rsidRPr="004B24E6">
        <w:rPr>
          <w:rFonts w:ascii="华文仿宋" w:eastAsia="华文仿宋" w:hAnsi="华文仿宋" w:hint="eastAsia"/>
          <w:sz w:val="32"/>
          <w:szCs w:val="32"/>
        </w:rPr>
        <w:t>。</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基层工会经费额度当年使用</w:t>
      </w:r>
      <w:r w:rsidRPr="004B24E6">
        <w:rPr>
          <w:rFonts w:ascii="华文仿宋" w:eastAsia="华文仿宋" w:hAnsi="华文仿宋" w:hint="eastAsia"/>
          <w:sz w:val="32"/>
          <w:szCs w:val="32"/>
        </w:rPr>
        <w:t>，</w:t>
      </w:r>
      <w:r w:rsidRPr="004B24E6">
        <w:rPr>
          <w:rFonts w:ascii="华文仿宋" w:eastAsia="华文仿宋" w:hAnsi="华文仿宋"/>
          <w:sz w:val="32"/>
          <w:szCs w:val="32"/>
        </w:rPr>
        <w:t>年底结余不再累积记账</w:t>
      </w:r>
      <w:r w:rsidRPr="004B24E6">
        <w:rPr>
          <w:rFonts w:ascii="华文仿宋" w:eastAsia="华文仿宋" w:hAnsi="华文仿宋" w:hint="eastAsia"/>
          <w:sz w:val="32"/>
          <w:szCs w:val="32"/>
        </w:rPr>
        <w:t>。</w:t>
      </w:r>
    </w:p>
    <w:p w:rsidR="004B24E6" w:rsidRPr="004B24E6" w:rsidRDefault="004B24E6" w:rsidP="004B24E6">
      <w:pPr>
        <w:pStyle w:val="1"/>
        <w:numPr>
          <w:ilvl w:val="0"/>
          <w:numId w:val="0"/>
        </w:numPr>
        <w:spacing w:line="240" w:lineRule="auto"/>
        <w:ind w:leftChars="-1" w:left="-3"/>
        <w:jc w:val="center"/>
        <w:rPr>
          <w:rFonts w:ascii="黑体" w:eastAsia="黑体" w:hAnsi="黑体"/>
          <w:bCs w:val="0"/>
          <w:sz w:val="32"/>
          <w:szCs w:val="32"/>
        </w:rPr>
      </w:pPr>
      <w:r w:rsidRPr="004B24E6">
        <w:rPr>
          <w:rStyle w:val="aa"/>
          <w:rFonts w:ascii="黑体" w:eastAsia="黑体" w:hAnsi="黑体"/>
          <w:sz w:val="32"/>
          <w:szCs w:val="32"/>
        </w:rPr>
        <w:lastRenderedPageBreak/>
        <w:t>第二章</w:t>
      </w:r>
      <w:r w:rsidRPr="004B24E6">
        <w:rPr>
          <w:rStyle w:val="aa"/>
          <w:rFonts w:ascii="黑体" w:eastAsia="黑体" w:hAnsi="黑体" w:hint="eastAsia"/>
          <w:sz w:val="32"/>
          <w:szCs w:val="32"/>
        </w:rPr>
        <w:t xml:space="preserve"> 经费使用范围及相关标准</w:t>
      </w:r>
    </w:p>
    <w:p w:rsidR="00F77CE3" w:rsidRPr="00F77CE3" w:rsidRDefault="004B24E6" w:rsidP="00F77CE3">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基层工会经费主要可以用于职工</w:t>
      </w:r>
      <w:r w:rsidRPr="004B24E6">
        <w:rPr>
          <w:rFonts w:ascii="华文仿宋" w:eastAsia="华文仿宋" w:hAnsi="华文仿宋" w:hint="eastAsia"/>
          <w:sz w:val="32"/>
          <w:szCs w:val="32"/>
        </w:rPr>
        <w:t>文体活动、集体福利、困难帮扶、服务职工的设施建设支出、业务支出以及</w:t>
      </w:r>
      <w:r w:rsidRPr="004B24E6">
        <w:rPr>
          <w:rFonts w:ascii="华文仿宋" w:eastAsia="华文仿宋" w:hAnsi="华文仿宋"/>
          <w:sz w:val="32"/>
          <w:szCs w:val="32"/>
        </w:rPr>
        <w:t>教育</w:t>
      </w:r>
      <w:r w:rsidRPr="004B24E6">
        <w:rPr>
          <w:rFonts w:ascii="华文仿宋" w:eastAsia="华文仿宋" w:hAnsi="华文仿宋" w:hint="eastAsia"/>
          <w:sz w:val="32"/>
          <w:szCs w:val="32"/>
        </w:rPr>
        <w:t>、宣传活动支出等。</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hint="eastAsia"/>
          <w:sz w:val="32"/>
          <w:szCs w:val="32"/>
        </w:rPr>
        <w:t>文体活动支出</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开展或参加上级工会组织的职工业余文体活动所需器材、服装、用品等购置、租赁与维修方面的支出。</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开展或参加上级工会组织的职工业余文体活动所需场地、交通工具的租金支出。</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t>文体活动及其他工会活动中开支的伙食补助费</w:t>
      </w:r>
      <w:r w:rsidRPr="004B24E6">
        <w:rPr>
          <w:rFonts w:ascii="华文仿宋" w:eastAsia="华文仿宋" w:hAnsi="华文仿宋" w:hint="eastAsia"/>
          <w:sz w:val="32"/>
          <w:szCs w:val="32"/>
        </w:rPr>
        <w:t>，不得超过工作餐标准。目前北京市的每天伙食补助费为</w:t>
      </w:r>
      <w:r w:rsidRPr="004B24E6">
        <w:rPr>
          <w:rFonts w:ascii="华文仿宋" w:eastAsia="华文仿宋" w:hAnsi="华文仿宋"/>
          <w:sz w:val="32"/>
          <w:szCs w:val="32"/>
        </w:rPr>
        <w:t>130元，早、中、晚三餐的标准分别为不超过30元、50元</w:t>
      </w:r>
      <w:r w:rsidRPr="004B24E6">
        <w:rPr>
          <w:rFonts w:ascii="华文仿宋" w:eastAsia="华文仿宋" w:hAnsi="华文仿宋" w:hint="eastAsia"/>
          <w:sz w:val="32"/>
          <w:szCs w:val="32"/>
        </w:rPr>
        <w:t>、</w:t>
      </w:r>
      <w:r w:rsidRPr="004B24E6">
        <w:rPr>
          <w:rFonts w:ascii="华文仿宋" w:eastAsia="华文仿宋" w:hAnsi="华文仿宋"/>
          <w:sz w:val="32"/>
          <w:szCs w:val="32"/>
        </w:rPr>
        <w:t>50元</w:t>
      </w:r>
      <w:r w:rsidRPr="004B24E6">
        <w:rPr>
          <w:rFonts w:ascii="华文仿宋" w:eastAsia="华文仿宋" w:hAnsi="华文仿宋" w:hint="eastAsia"/>
          <w:sz w:val="32"/>
          <w:szCs w:val="32"/>
        </w:rPr>
        <w:t>。</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t>基层工会开展文化活动</w:t>
      </w:r>
      <w:r w:rsidRPr="004B24E6">
        <w:rPr>
          <w:rFonts w:ascii="华文仿宋" w:eastAsia="华文仿宋" w:hAnsi="华文仿宋" w:hint="eastAsia"/>
          <w:sz w:val="32"/>
          <w:szCs w:val="32"/>
        </w:rPr>
        <w:t>所需服装原则上应采用租赁方式。确需购置的，人均低于</w:t>
      </w:r>
      <w:r w:rsidRPr="004B24E6">
        <w:rPr>
          <w:rFonts w:ascii="华文仿宋" w:eastAsia="华文仿宋" w:hAnsi="华文仿宋"/>
          <w:sz w:val="32"/>
          <w:szCs w:val="32"/>
        </w:rPr>
        <w:t>100</w:t>
      </w:r>
      <w:r w:rsidRPr="004B24E6">
        <w:rPr>
          <w:rFonts w:ascii="华文仿宋" w:eastAsia="华文仿宋" w:hAnsi="华文仿宋" w:hint="eastAsia"/>
          <w:sz w:val="32"/>
          <w:szCs w:val="32"/>
        </w:rPr>
        <w:t>元的可以配发给职工个人，人均高于</w:t>
      </w:r>
      <w:r w:rsidRPr="004B24E6">
        <w:rPr>
          <w:rFonts w:ascii="华文仿宋" w:eastAsia="华文仿宋" w:hAnsi="华文仿宋"/>
          <w:sz w:val="32"/>
          <w:szCs w:val="32"/>
        </w:rPr>
        <w:t>100</w:t>
      </w:r>
      <w:r w:rsidRPr="004B24E6">
        <w:rPr>
          <w:rFonts w:ascii="华文仿宋" w:eastAsia="华文仿宋" w:hAnsi="华文仿宋" w:hint="eastAsia"/>
          <w:sz w:val="32"/>
          <w:szCs w:val="32"/>
        </w:rPr>
        <w:t>元的，应由购置单位集中保管。</w:t>
      </w:r>
      <w:r w:rsidRPr="004B24E6">
        <w:rPr>
          <w:rFonts w:ascii="华文仿宋" w:eastAsia="华文仿宋" w:hAnsi="华文仿宋"/>
          <w:sz w:val="32"/>
          <w:szCs w:val="32"/>
        </w:rPr>
        <w:t xml:space="preserve">  </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基层工会组织体育活动，可为参赛者购置服装，购置的服装属于购置单位所有，每三年购置一次且人均不超过</w:t>
      </w:r>
      <w:r w:rsidRPr="004B24E6">
        <w:rPr>
          <w:rFonts w:ascii="华文仿宋" w:eastAsia="华文仿宋" w:hAnsi="华文仿宋"/>
          <w:sz w:val="32"/>
          <w:szCs w:val="32"/>
        </w:rPr>
        <w:t>1000</w:t>
      </w:r>
      <w:r w:rsidRPr="004B24E6">
        <w:rPr>
          <w:rFonts w:ascii="华文仿宋" w:eastAsia="华文仿宋" w:hAnsi="华文仿宋" w:hint="eastAsia"/>
          <w:sz w:val="32"/>
          <w:szCs w:val="32"/>
        </w:rPr>
        <w:t>元。</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t>基层工会举办职工文体活动设置奖项的</w:t>
      </w:r>
      <w:r w:rsidRPr="004B24E6">
        <w:rPr>
          <w:rFonts w:ascii="华文仿宋" w:eastAsia="华文仿宋" w:hAnsi="华文仿宋" w:hint="eastAsia"/>
          <w:sz w:val="32"/>
          <w:szCs w:val="32"/>
        </w:rPr>
        <w:t>，</w:t>
      </w:r>
      <w:r w:rsidRPr="004B24E6">
        <w:rPr>
          <w:rFonts w:ascii="华文仿宋" w:eastAsia="华文仿宋" w:hAnsi="华文仿宋"/>
          <w:sz w:val="32"/>
          <w:szCs w:val="32"/>
        </w:rPr>
        <w:t>以精神鼓励为主</w:t>
      </w:r>
      <w:r w:rsidRPr="004B24E6">
        <w:rPr>
          <w:rFonts w:ascii="华文仿宋" w:eastAsia="华文仿宋" w:hAnsi="华文仿宋" w:hint="eastAsia"/>
          <w:sz w:val="32"/>
          <w:szCs w:val="32"/>
        </w:rPr>
        <w:t>，</w:t>
      </w:r>
      <w:r w:rsidRPr="004B24E6">
        <w:rPr>
          <w:rFonts w:ascii="华文仿宋" w:eastAsia="华文仿宋" w:hAnsi="华文仿宋"/>
          <w:sz w:val="32"/>
          <w:szCs w:val="32"/>
        </w:rPr>
        <w:t>可适当给予少量的物质奖励</w:t>
      </w:r>
      <w:r w:rsidRPr="004B24E6">
        <w:rPr>
          <w:rFonts w:ascii="华文仿宋" w:eastAsia="华文仿宋" w:hAnsi="华文仿宋" w:hint="eastAsia"/>
          <w:sz w:val="32"/>
          <w:szCs w:val="32"/>
        </w:rPr>
        <w:t>。</w:t>
      </w:r>
      <w:r w:rsidRPr="004B24E6">
        <w:rPr>
          <w:rFonts w:ascii="华文仿宋" w:eastAsia="华文仿宋" w:hAnsi="华文仿宋"/>
          <w:sz w:val="32"/>
          <w:szCs w:val="32"/>
        </w:rPr>
        <w:t>奖励范围不得超过参与人数的三分之二</w:t>
      </w:r>
      <w:r w:rsidRPr="004B24E6">
        <w:rPr>
          <w:rFonts w:ascii="华文仿宋" w:eastAsia="华文仿宋" w:hAnsi="华文仿宋" w:hint="eastAsia"/>
          <w:sz w:val="32"/>
          <w:szCs w:val="32"/>
        </w:rPr>
        <w:t>，</w:t>
      </w:r>
      <w:r w:rsidRPr="004B24E6">
        <w:rPr>
          <w:rFonts w:ascii="华文仿宋" w:eastAsia="华文仿宋" w:hAnsi="华文仿宋"/>
          <w:sz w:val="32"/>
          <w:szCs w:val="32"/>
        </w:rPr>
        <w:t>每人奖品不超过500元</w:t>
      </w:r>
      <w:r w:rsidRPr="004B24E6">
        <w:rPr>
          <w:rFonts w:ascii="华文仿宋" w:eastAsia="华文仿宋" w:hAnsi="华文仿宋" w:hint="eastAsia"/>
          <w:sz w:val="32"/>
          <w:szCs w:val="32"/>
        </w:rPr>
        <w:t>。</w:t>
      </w:r>
      <w:r w:rsidRPr="004B24E6">
        <w:rPr>
          <w:rFonts w:ascii="华文仿宋" w:eastAsia="华文仿宋" w:hAnsi="华文仿宋"/>
          <w:sz w:val="32"/>
          <w:szCs w:val="32"/>
        </w:rPr>
        <w:t>不设置奖项的，可为参加人员发放参与奖</w:t>
      </w:r>
      <w:r w:rsidRPr="004B24E6">
        <w:rPr>
          <w:rFonts w:ascii="华文仿宋" w:eastAsia="华文仿宋" w:hAnsi="华文仿宋" w:hint="eastAsia"/>
          <w:sz w:val="32"/>
          <w:szCs w:val="32"/>
        </w:rPr>
        <w:t>，但人均不</w:t>
      </w:r>
      <w:r w:rsidRPr="004B24E6">
        <w:rPr>
          <w:rFonts w:ascii="华文仿宋" w:eastAsia="华文仿宋" w:hAnsi="华文仿宋"/>
          <w:sz w:val="32"/>
          <w:szCs w:val="32"/>
        </w:rPr>
        <w:t>超过100元。</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lastRenderedPageBreak/>
        <w:t>基层工会组织春节职工联欢会的，联欢会奖品可参照上述文体活动参与奖执行</w:t>
      </w:r>
      <w:r w:rsidRPr="004B24E6">
        <w:rPr>
          <w:rFonts w:ascii="华文仿宋" w:eastAsia="华文仿宋" w:hAnsi="华文仿宋" w:hint="eastAsia"/>
          <w:sz w:val="32"/>
          <w:szCs w:val="32"/>
        </w:rPr>
        <w:t>。</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t>基层工会可以组织会员观看电影</w:t>
      </w:r>
      <w:r w:rsidRPr="004B24E6">
        <w:rPr>
          <w:rFonts w:ascii="华文仿宋" w:eastAsia="华文仿宋" w:hAnsi="华文仿宋" w:hint="eastAsia"/>
          <w:sz w:val="32"/>
          <w:szCs w:val="32"/>
        </w:rPr>
        <w:t>、</w:t>
      </w:r>
      <w:r w:rsidRPr="004B24E6">
        <w:rPr>
          <w:rFonts w:ascii="华文仿宋" w:eastAsia="华文仿宋" w:hAnsi="华文仿宋"/>
          <w:sz w:val="32"/>
          <w:szCs w:val="32"/>
        </w:rPr>
        <w:t>文艺演出和体育比赛</w:t>
      </w:r>
      <w:r w:rsidRPr="004B24E6">
        <w:rPr>
          <w:rFonts w:ascii="华文仿宋" w:eastAsia="华文仿宋" w:hAnsi="华文仿宋" w:hint="eastAsia"/>
          <w:sz w:val="32"/>
          <w:szCs w:val="32"/>
        </w:rPr>
        <w:t>。</w:t>
      </w:r>
    </w:p>
    <w:p w:rsidR="004B24E6" w:rsidRPr="004B24E6" w:rsidRDefault="004B24E6" w:rsidP="004B24E6">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t>基层工会可以组织会员开展春秋游</w:t>
      </w:r>
      <w:r w:rsidRPr="004B24E6">
        <w:rPr>
          <w:rFonts w:ascii="华文仿宋" w:eastAsia="华文仿宋" w:hAnsi="华文仿宋" w:hint="eastAsia"/>
          <w:sz w:val="32"/>
          <w:szCs w:val="32"/>
        </w:rPr>
        <w:t>，</w:t>
      </w:r>
      <w:r w:rsidRPr="004B24E6">
        <w:rPr>
          <w:rFonts w:ascii="华文仿宋" w:eastAsia="华文仿宋" w:hAnsi="华文仿宋"/>
          <w:sz w:val="32"/>
          <w:szCs w:val="32"/>
        </w:rPr>
        <w:t>春秋游必须当日往返</w:t>
      </w:r>
      <w:r w:rsidRPr="004B24E6">
        <w:rPr>
          <w:rFonts w:ascii="华文仿宋" w:eastAsia="华文仿宋" w:hAnsi="华文仿宋" w:hint="eastAsia"/>
          <w:sz w:val="32"/>
          <w:szCs w:val="32"/>
        </w:rPr>
        <w:t>。</w:t>
      </w:r>
      <w:r w:rsidRPr="004B24E6">
        <w:rPr>
          <w:rFonts w:ascii="华文仿宋" w:eastAsia="华文仿宋" w:hAnsi="华文仿宋"/>
          <w:sz w:val="32"/>
          <w:szCs w:val="32"/>
        </w:rPr>
        <w:t>如有离退休人员参加</w:t>
      </w:r>
      <w:r w:rsidRPr="004B24E6">
        <w:rPr>
          <w:rFonts w:ascii="华文仿宋" w:eastAsia="华文仿宋" w:hAnsi="华文仿宋" w:hint="eastAsia"/>
          <w:sz w:val="32"/>
          <w:szCs w:val="32"/>
        </w:rPr>
        <w:t>，</w:t>
      </w:r>
      <w:r w:rsidRPr="004B24E6">
        <w:rPr>
          <w:rFonts w:ascii="华文仿宋" w:eastAsia="华文仿宋" w:hAnsi="华文仿宋"/>
          <w:sz w:val="32"/>
          <w:szCs w:val="32"/>
        </w:rPr>
        <w:t>会员和离退休人员分开计费</w:t>
      </w:r>
      <w:r w:rsidRPr="004B24E6">
        <w:rPr>
          <w:rFonts w:ascii="华文仿宋" w:eastAsia="华文仿宋" w:hAnsi="华文仿宋" w:hint="eastAsia"/>
          <w:sz w:val="32"/>
          <w:szCs w:val="32"/>
        </w:rPr>
        <w:t>，按各自的经费渠道办理财务报销。</w:t>
      </w:r>
    </w:p>
    <w:p w:rsidR="004B24E6" w:rsidRPr="004B24E6" w:rsidRDefault="004B24E6" w:rsidP="00F77CE3">
      <w:pPr>
        <w:pStyle w:val="a9"/>
        <w:numPr>
          <w:ilvl w:val="0"/>
          <w:numId w:val="4"/>
        </w:numPr>
        <w:ind w:left="0" w:firstLine="284"/>
        <w:jc w:val="both"/>
        <w:rPr>
          <w:rFonts w:ascii="华文仿宋" w:eastAsia="华文仿宋" w:hAnsi="华文仿宋"/>
          <w:sz w:val="32"/>
          <w:szCs w:val="32"/>
        </w:rPr>
      </w:pPr>
      <w:r w:rsidRPr="004B24E6">
        <w:rPr>
          <w:rFonts w:ascii="华文仿宋" w:eastAsia="华文仿宋" w:hAnsi="华文仿宋"/>
          <w:sz w:val="32"/>
          <w:szCs w:val="32"/>
        </w:rPr>
        <w:t>基层工会可以为会员购买北京市公园年票</w:t>
      </w:r>
      <w:r w:rsidRPr="004B24E6">
        <w:rPr>
          <w:rFonts w:ascii="华文仿宋" w:eastAsia="华文仿宋" w:hAnsi="华文仿宋" w:hint="eastAsia"/>
          <w:sz w:val="32"/>
          <w:szCs w:val="32"/>
        </w:rPr>
        <w:t>。</w:t>
      </w:r>
      <w:r w:rsidRPr="004B24E6">
        <w:rPr>
          <w:rFonts w:ascii="华文仿宋" w:eastAsia="华文仿宋" w:hAnsi="华文仿宋"/>
          <w:sz w:val="32"/>
          <w:szCs w:val="32"/>
        </w:rPr>
        <w:t>工会会员可持京卡</w:t>
      </w:r>
      <w:r w:rsidRPr="004B24E6">
        <w:rPr>
          <w:rFonts w:ascii="华文仿宋" w:eastAsia="华文仿宋" w:hAnsi="华文仿宋" w:hint="eastAsia"/>
          <w:sz w:val="32"/>
          <w:szCs w:val="32"/>
        </w:rPr>
        <w:t>（工会会员互助服务卡）</w:t>
      </w:r>
      <w:r w:rsidRPr="004B24E6">
        <w:rPr>
          <w:rFonts w:ascii="华文仿宋" w:eastAsia="华文仿宋" w:hAnsi="华文仿宋"/>
          <w:sz w:val="32"/>
          <w:szCs w:val="32"/>
        </w:rPr>
        <w:t>优惠购买</w:t>
      </w:r>
      <w:r w:rsidRPr="004B24E6">
        <w:rPr>
          <w:rFonts w:ascii="华文仿宋" w:eastAsia="华文仿宋" w:hAnsi="华文仿宋" w:hint="eastAsia"/>
          <w:sz w:val="32"/>
          <w:szCs w:val="32"/>
        </w:rPr>
        <w:t>。</w:t>
      </w:r>
      <w:r w:rsidRPr="004B24E6">
        <w:rPr>
          <w:rFonts w:ascii="华文仿宋" w:eastAsia="华文仿宋" w:hAnsi="华文仿宋"/>
          <w:sz w:val="32"/>
          <w:szCs w:val="32"/>
        </w:rPr>
        <w:t>公园年票需到北京市公园管理中心指定的售票</w:t>
      </w:r>
      <w:r w:rsidRPr="004B24E6">
        <w:rPr>
          <w:rFonts w:ascii="华文仿宋" w:eastAsia="华文仿宋" w:hAnsi="华文仿宋" w:hint="eastAsia"/>
          <w:sz w:val="32"/>
          <w:szCs w:val="32"/>
        </w:rPr>
        <w:t>、</w:t>
      </w:r>
      <w:r w:rsidRPr="004B24E6">
        <w:rPr>
          <w:rFonts w:ascii="华文仿宋" w:eastAsia="华文仿宋" w:hAnsi="华文仿宋"/>
          <w:sz w:val="32"/>
          <w:szCs w:val="32"/>
        </w:rPr>
        <w:t>充值点购买</w:t>
      </w:r>
      <w:r w:rsidRPr="004B24E6">
        <w:rPr>
          <w:rFonts w:ascii="华文仿宋" w:eastAsia="华文仿宋" w:hAnsi="华文仿宋" w:hint="eastAsia"/>
          <w:sz w:val="32"/>
          <w:szCs w:val="32"/>
        </w:rPr>
        <w:t>（具体地点参看北京市公园管理中心发布的年票发售公告）。</w:t>
      </w:r>
    </w:p>
    <w:p w:rsidR="004B24E6" w:rsidRPr="004B24E6" w:rsidRDefault="004B24E6" w:rsidP="00F77CE3">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集体福利支出</w:t>
      </w:r>
    </w:p>
    <w:p w:rsidR="004B24E6" w:rsidRPr="004B24E6" w:rsidRDefault="004B24E6" w:rsidP="00F77CE3">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sz w:val="32"/>
          <w:szCs w:val="32"/>
        </w:rPr>
        <w:t>工会会员生日可以发放生日蛋糕等实物慰问品,也可以发放指定蛋糕店的蛋糕券，人均标准不超过200元。</w:t>
      </w:r>
    </w:p>
    <w:p w:rsidR="004B24E6" w:rsidRPr="004B24E6" w:rsidRDefault="004B24E6" w:rsidP="004B24E6">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工会会员结婚或符合政策生育，可以给予每人每次不超过</w:t>
      </w:r>
      <w:r w:rsidRPr="004B24E6">
        <w:rPr>
          <w:rFonts w:ascii="华文仿宋" w:eastAsia="华文仿宋" w:hAnsi="华文仿宋"/>
          <w:sz w:val="32"/>
          <w:szCs w:val="32"/>
        </w:rPr>
        <w:t>500元</w:t>
      </w:r>
      <w:r w:rsidRPr="004B24E6">
        <w:rPr>
          <w:rFonts w:ascii="华文仿宋" w:eastAsia="华文仿宋" w:hAnsi="华文仿宋" w:hint="eastAsia"/>
          <w:sz w:val="32"/>
          <w:szCs w:val="32"/>
        </w:rPr>
        <w:t>的慰问品。</w:t>
      </w:r>
    </w:p>
    <w:p w:rsidR="004B24E6" w:rsidRPr="004B24E6" w:rsidRDefault="004B24E6" w:rsidP="004B24E6">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工会会员或其直系亲属大病住院，可以给予每人每次不超过</w:t>
      </w:r>
      <w:r w:rsidRPr="004B24E6">
        <w:rPr>
          <w:rFonts w:ascii="华文仿宋" w:eastAsia="华文仿宋" w:hAnsi="华文仿宋"/>
          <w:sz w:val="32"/>
          <w:szCs w:val="32"/>
        </w:rPr>
        <w:t>500元的慰问金或慰问品</w:t>
      </w:r>
      <w:r w:rsidRPr="004B24E6">
        <w:rPr>
          <w:rFonts w:ascii="华文仿宋" w:eastAsia="华文仿宋" w:hAnsi="华文仿宋" w:hint="eastAsia"/>
          <w:sz w:val="32"/>
          <w:szCs w:val="32"/>
        </w:rPr>
        <w:t>。</w:t>
      </w:r>
      <w:r w:rsidRPr="004B24E6">
        <w:rPr>
          <w:rFonts w:ascii="华文仿宋" w:eastAsia="华文仿宋" w:hAnsi="华文仿宋"/>
          <w:sz w:val="32"/>
          <w:szCs w:val="32"/>
        </w:rPr>
        <w:t>直系亲属指的是会员本人的配偶、父母和子女</w:t>
      </w:r>
      <w:r w:rsidRPr="004B24E6">
        <w:rPr>
          <w:rFonts w:ascii="华文仿宋" w:eastAsia="华文仿宋" w:hAnsi="华文仿宋" w:hint="eastAsia"/>
          <w:sz w:val="32"/>
          <w:szCs w:val="32"/>
        </w:rPr>
        <w:t>（下同）</w:t>
      </w:r>
      <w:r w:rsidRPr="004B24E6">
        <w:rPr>
          <w:rFonts w:ascii="华文仿宋" w:eastAsia="华文仿宋" w:hAnsi="华文仿宋"/>
          <w:sz w:val="32"/>
          <w:szCs w:val="32"/>
        </w:rPr>
        <w:t>。</w:t>
      </w:r>
    </w:p>
    <w:p w:rsidR="004B24E6" w:rsidRPr="004B24E6" w:rsidRDefault="004B24E6" w:rsidP="004B24E6">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sz w:val="32"/>
          <w:szCs w:val="32"/>
        </w:rPr>
        <w:t>工会会员去世的</w:t>
      </w:r>
      <w:r w:rsidRPr="004B24E6">
        <w:rPr>
          <w:rFonts w:ascii="华文仿宋" w:eastAsia="华文仿宋" w:hAnsi="华文仿宋" w:hint="eastAsia"/>
          <w:sz w:val="32"/>
          <w:szCs w:val="32"/>
        </w:rPr>
        <w:t>，可以</w:t>
      </w:r>
      <w:r w:rsidRPr="004B24E6">
        <w:rPr>
          <w:rFonts w:ascii="华文仿宋" w:eastAsia="华文仿宋" w:hAnsi="华文仿宋"/>
          <w:sz w:val="32"/>
          <w:szCs w:val="32"/>
        </w:rPr>
        <w:t>给予家属不超过1000元的慰问金或慰问品，同时基层工会协助家属申报校工会和上级工会的爱心基金慰问金</w:t>
      </w:r>
      <w:r w:rsidRPr="004B24E6">
        <w:rPr>
          <w:rFonts w:ascii="华文仿宋" w:eastAsia="华文仿宋" w:hAnsi="华文仿宋" w:hint="eastAsia"/>
          <w:sz w:val="32"/>
          <w:szCs w:val="32"/>
        </w:rPr>
        <w:t>。</w:t>
      </w:r>
    </w:p>
    <w:p w:rsidR="004B24E6" w:rsidRPr="004B24E6" w:rsidRDefault="004B24E6" w:rsidP="004B24E6">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sz w:val="32"/>
          <w:szCs w:val="32"/>
        </w:rPr>
        <w:lastRenderedPageBreak/>
        <w:t>工会会员直系亲属去世的</w:t>
      </w:r>
      <w:r w:rsidRPr="004B24E6">
        <w:rPr>
          <w:rFonts w:ascii="华文仿宋" w:eastAsia="华文仿宋" w:hAnsi="华文仿宋" w:hint="eastAsia"/>
          <w:sz w:val="32"/>
          <w:szCs w:val="32"/>
        </w:rPr>
        <w:t>，</w:t>
      </w:r>
      <w:r w:rsidRPr="004B24E6">
        <w:rPr>
          <w:rFonts w:ascii="华文仿宋" w:eastAsia="华文仿宋" w:hAnsi="华文仿宋"/>
          <w:sz w:val="32"/>
          <w:szCs w:val="32"/>
        </w:rPr>
        <w:t>可以给予不超过1000元的慰问金或慰问品</w:t>
      </w:r>
      <w:r w:rsidRPr="004B24E6">
        <w:rPr>
          <w:rFonts w:ascii="华文仿宋" w:eastAsia="华文仿宋" w:hAnsi="华文仿宋" w:hint="eastAsia"/>
          <w:sz w:val="32"/>
          <w:szCs w:val="32"/>
        </w:rPr>
        <w:t>。</w:t>
      </w:r>
    </w:p>
    <w:p w:rsidR="004B24E6" w:rsidRPr="004B24E6" w:rsidRDefault="004B24E6" w:rsidP="004B24E6">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sz w:val="32"/>
          <w:szCs w:val="32"/>
        </w:rPr>
        <w:t>工会会员退休离岗,可为本人发放不超过500元的纪念品</w:t>
      </w:r>
      <w:r w:rsidRPr="004B24E6">
        <w:rPr>
          <w:rFonts w:ascii="华文仿宋" w:eastAsia="华文仿宋" w:hAnsi="华文仿宋" w:hint="eastAsia"/>
          <w:sz w:val="32"/>
          <w:szCs w:val="32"/>
        </w:rPr>
        <w:t>。</w:t>
      </w:r>
      <w:r w:rsidRPr="004B24E6">
        <w:rPr>
          <w:rFonts w:ascii="华文仿宋" w:eastAsia="华文仿宋" w:hAnsi="华文仿宋"/>
          <w:sz w:val="32"/>
          <w:szCs w:val="32"/>
        </w:rPr>
        <w:t>同时</w:t>
      </w:r>
      <w:r w:rsidRPr="004B24E6">
        <w:rPr>
          <w:rFonts w:ascii="华文仿宋" w:eastAsia="华文仿宋" w:hAnsi="华文仿宋" w:hint="eastAsia"/>
          <w:sz w:val="32"/>
          <w:szCs w:val="32"/>
        </w:rPr>
        <w:t>，</w:t>
      </w:r>
      <w:r w:rsidRPr="004B24E6">
        <w:rPr>
          <w:rFonts w:ascii="华文仿宋" w:eastAsia="华文仿宋" w:hAnsi="华文仿宋"/>
          <w:sz w:val="32"/>
          <w:szCs w:val="32"/>
        </w:rPr>
        <w:t>校工</w:t>
      </w:r>
      <w:r w:rsidRPr="004B24E6">
        <w:rPr>
          <w:rFonts w:ascii="华文仿宋" w:eastAsia="华文仿宋" w:hAnsi="华文仿宋" w:hint="eastAsia"/>
          <w:sz w:val="32"/>
          <w:szCs w:val="32"/>
        </w:rPr>
        <w:t>会</w:t>
      </w:r>
      <w:r w:rsidRPr="004B24E6">
        <w:rPr>
          <w:rFonts w:ascii="华文仿宋" w:eastAsia="华文仿宋" w:hAnsi="华文仿宋"/>
          <w:sz w:val="32"/>
          <w:szCs w:val="32"/>
        </w:rPr>
        <w:t>统一为当年所有退休离岗会员发放纪念品</w:t>
      </w:r>
      <w:r w:rsidRPr="004B24E6">
        <w:rPr>
          <w:rFonts w:ascii="华文仿宋" w:eastAsia="华文仿宋" w:hAnsi="华文仿宋" w:hint="eastAsia"/>
          <w:sz w:val="32"/>
          <w:szCs w:val="32"/>
        </w:rPr>
        <w:t>。</w:t>
      </w:r>
    </w:p>
    <w:p w:rsidR="004B24E6" w:rsidRPr="004B24E6" w:rsidRDefault="004B24E6" w:rsidP="004B24E6">
      <w:pPr>
        <w:pStyle w:val="a9"/>
        <w:numPr>
          <w:ilvl w:val="0"/>
          <w:numId w:val="5"/>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遇极端天气，基层工会可开展职工慰问活动，购买功能性口罩、食品饮料等用品，人均不超过</w:t>
      </w:r>
      <w:r w:rsidRPr="004B24E6">
        <w:rPr>
          <w:rFonts w:ascii="华文仿宋" w:eastAsia="华文仿宋" w:hAnsi="华文仿宋"/>
          <w:sz w:val="32"/>
          <w:szCs w:val="32"/>
        </w:rPr>
        <w:t>100</w:t>
      </w:r>
      <w:r w:rsidRPr="004B24E6">
        <w:rPr>
          <w:rFonts w:ascii="华文仿宋" w:eastAsia="华文仿宋" w:hAnsi="华文仿宋" w:hint="eastAsia"/>
          <w:sz w:val="32"/>
          <w:szCs w:val="32"/>
        </w:rPr>
        <w:t>元。</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sz w:val="32"/>
          <w:szCs w:val="32"/>
        </w:rPr>
        <w:t>困难职工帮扶支出</w:t>
      </w:r>
    </w:p>
    <w:p w:rsidR="004B24E6" w:rsidRPr="004B24E6" w:rsidRDefault="004B24E6" w:rsidP="004B24E6">
      <w:pPr>
        <w:pStyle w:val="a9"/>
        <w:numPr>
          <w:ilvl w:val="0"/>
          <w:numId w:val="6"/>
        </w:numPr>
        <w:ind w:left="0" w:firstLine="284"/>
        <w:jc w:val="both"/>
        <w:rPr>
          <w:rFonts w:ascii="华文仿宋" w:eastAsia="华文仿宋" w:hAnsi="华文仿宋"/>
          <w:sz w:val="32"/>
          <w:szCs w:val="32"/>
        </w:rPr>
      </w:pPr>
      <w:r w:rsidRPr="004B24E6">
        <w:rPr>
          <w:rStyle w:val="aa"/>
          <w:rFonts w:ascii="华文仿宋" w:eastAsia="华文仿宋" w:hAnsi="华文仿宋" w:hint="eastAsia"/>
          <w:sz w:val="32"/>
          <w:szCs w:val="32"/>
        </w:rPr>
        <w:t>工</w:t>
      </w:r>
      <w:r w:rsidRPr="004B24E6">
        <w:rPr>
          <w:rFonts w:ascii="华文仿宋" w:eastAsia="华文仿宋" w:hAnsi="华文仿宋"/>
          <w:sz w:val="32"/>
          <w:szCs w:val="32"/>
        </w:rPr>
        <w:t>会会员本人及家庭因大病、意外事故、子女就学等原因致困时</w:t>
      </w:r>
      <w:r w:rsidRPr="004B24E6">
        <w:rPr>
          <w:rFonts w:ascii="华文仿宋" w:eastAsia="华文仿宋" w:hAnsi="华文仿宋" w:hint="eastAsia"/>
          <w:sz w:val="32"/>
          <w:szCs w:val="32"/>
        </w:rPr>
        <w:t>可以给予每人每次不超过</w:t>
      </w:r>
      <w:r w:rsidRPr="004B24E6">
        <w:rPr>
          <w:rFonts w:ascii="华文仿宋" w:eastAsia="华文仿宋" w:hAnsi="华文仿宋"/>
          <w:sz w:val="32"/>
          <w:szCs w:val="32"/>
        </w:rPr>
        <w:t>500元</w:t>
      </w:r>
      <w:r w:rsidRPr="004B24E6">
        <w:rPr>
          <w:rFonts w:ascii="华文仿宋" w:eastAsia="华文仿宋" w:hAnsi="华文仿宋" w:hint="eastAsia"/>
          <w:sz w:val="32"/>
          <w:szCs w:val="32"/>
        </w:rPr>
        <w:t>的慰问金或慰问品。</w:t>
      </w:r>
    </w:p>
    <w:p w:rsidR="004B24E6" w:rsidRPr="004B24E6" w:rsidRDefault="004B24E6" w:rsidP="004B24E6">
      <w:pPr>
        <w:pStyle w:val="a9"/>
        <w:numPr>
          <w:ilvl w:val="0"/>
          <w:numId w:val="6"/>
        </w:numPr>
        <w:ind w:left="0" w:firstLine="284"/>
        <w:jc w:val="both"/>
        <w:rPr>
          <w:rStyle w:val="aa"/>
          <w:rFonts w:ascii="华文仿宋" w:eastAsia="华文仿宋" w:hAnsi="华文仿宋"/>
          <w:b w:val="0"/>
          <w:sz w:val="32"/>
          <w:szCs w:val="32"/>
        </w:rPr>
      </w:pPr>
      <w:r w:rsidRPr="004B24E6">
        <w:rPr>
          <w:rStyle w:val="aa"/>
          <w:rFonts w:ascii="华文仿宋" w:eastAsia="华文仿宋" w:hAnsi="华文仿宋" w:hint="eastAsia"/>
          <w:b w:val="0"/>
          <w:sz w:val="32"/>
          <w:szCs w:val="32"/>
        </w:rPr>
        <w:t>基层工会可协助家庭困难会员申报校工会临时困难帮扶费或年底“送温暖”慰问金。</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hint="eastAsia"/>
          <w:sz w:val="32"/>
          <w:szCs w:val="32"/>
        </w:rPr>
        <w:t>服务职工的设施建设支出</w:t>
      </w:r>
    </w:p>
    <w:p w:rsidR="004B24E6" w:rsidRPr="004B24E6" w:rsidRDefault="004B24E6" w:rsidP="004B24E6">
      <w:pPr>
        <w:pStyle w:val="a9"/>
        <w:numPr>
          <w:ilvl w:val="0"/>
          <w:numId w:val="11"/>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用于职工之家、母婴关爱室、职工书屋等服务职工的设施建设，购买健身器材、小家电、文娱设施、家具等。</w:t>
      </w:r>
    </w:p>
    <w:p w:rsidR="004B24E6" w:rsidRPr="004B24E6" w:rsidRDefault="004B24E6" w:rsidP="004B24E6">
      <w:pPr>
        <w:pStyle w:val="a9"/>
        <w:numPr>
          <w:ilvl w:val="0"/>
          <w:numId w:val="11"/>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设施</w:t>
      </w:r>
      <w:r w:rsidRPr="004B24E6">
        <w:rPr>
          <w:rFonts w:ascii="华文仿宋" w:eastAsia="华文仿宋" w:hAnsi="华文仿宋"/>
          <w:sz w:val="32"/>
          <w:szCs w:val="32"/>
        </w:rPr>
        <w:t>建设支出单笔</w:t>
      </w:r>
      <w:r w:rsidRPr="004B24E6">
        <w:rPr>
          <w:rFonts w:ascii="华文仿宋" w:eastAsia="华文仿宋" w:hAnsi="华文仿宋" w:hint="eastAsia"/>
          <w:sz w:val="32"/>
          <w:szCs w:val="32"/>
        </w:rPr>
        <w:t>超过</w:t>
      </w:r>
      <w:r w:rsidRPr="004B24E6">
        <w:rPr>
          <w:rFonts w:ascii="华文仿宋" w:eastAsia="华文仿宋" w:hAnsi="华文仿宋"/>
          <w:sz w:val="32"/>
          <w:szCs w:val="32"/>
        </w:rPr>
        <w:t>1000元以上的按固定资产申购程序办理。</w:t>
      </w:r>
    </w:p>
    <w:p w:rsidR="004B24E6" w:rsidRPr="004B24E6" w:rsidRDefault="004B24E6" w:rsidP="004B24E6">
      <w:pPr>
        <w:pStyle w:val="a9"/>
        <w:numPr>
          <w:ilvl w:val="0"/>
          <w:numId w:val="1"/>
        </w:numPr>
        <w:ind w:left="0" w:firstLine="567"/>
        <w:jc w:val="both"/>
        <w:rPr>
          <w:rFonts w:ascii="华文仿宋" w:eastAsia="华文仿宋" w:hAnsi="华文仿宋"/>
          <w:sz w:val="32"/>
          <w:szCs w:val="32"/>
        </w:rPr>
      </w:pPr>
      <w:r w:rsidRPr="004B24E6">
        <w:rPr>
          <w:rFonts w:ascii="华文仿宋" w:eastAsia="华文仿宋" w:hAnsi="华文仿宋" w:hint="eastAsia"/>
          <w:sz w:val="32"/>
          <w:szCs w:val="32"/>
        </w:rPr>
        <w:t>基层工会业务支出</w:t>
      </w:r>
    </w:p>
    <w:p w:rsidR="004B24E6" w:rsidRPr="004B24E6" w:rsidRDefault="004B24E6" w:rsidP="004B24E6">
      <w:pPr>
        <w:pStyle w:val="a9"/>
        <w:ind w:left="1" w:firstLineChars="235" w:firstLine="742"/>
        <w:jc w:val="both"/>
        <w:rPr>
          <w:rFonts w:ascii="华文仿宋" w:eastAsia="华文仿宋" w:hAnsi="华文仿宋"/>
          <w:sz w:val="32"/>
          <w:szCs w:val="32"/>
        </w:rPr>
      </w:pPr>
      <w:r w:rsidRPr="004B24E6">
        <w:rPr>
          <w:rFonts w:ascii="华文仿宋" w:eastAsia="华文仿宋" w:hAnsi="华文仿宋"/>
          <w:sz w:val="32"/>
          <w:szCs w:val="32"/>
        </w:rPr>
        <w:t>业务支出是指基层工会加强自身建设</w:t>
      </w:r>
      <w:r w:rsidRPr="004B24E6">
        <w:rPr>
          <w:rFonts w:ascii="华文仿宋" w:eastAsia="华文仿宋" w:hAnsi="华文仿宋" w:hint="eastAsia"/>
          <w:sz w:val="32"/>
          <w:szCs w:val="32"/>
        </w:rPr>
        <w:t>、</w:t>
      </w:r>
      <w:r w:rsidRPr="004B24E6">
        <w:rPr>
          <w:rFonts w:ascii="华文仿宋" w:eastAsia="华文仿宋" w:hAnsi="华文仿宋"/>
          <w:sz w:val="32"/>
          <w:szCs w:val="32"/>
        </w:rPr>
        <w:t>工会干部培训以及开展业务工作发生的各项支出</w:t>
      </w:r>
      <w:r w:rsidRPr="004B24E6">
        <w:rPr>
          <w:rFonts w:ascii="华文仿宋" w:eastAsia="华文仿宋" w:hAnsi="华文仿宋" w:hint="eastAsia"/>
          <w:sz w:val="32"/>
          <w:szCs w:val="32"/>
        </w:rPr>
        <w:t>，</w:t>
      </w:r>
      <w:r w:rsidRPr="004B24E6">
        <w:rPr>
          <w:rFonts w:ascii="华文仿宋" w:eastAsia="华文仿宋" w:hAnsi="华文仿宋"/>
          <w:sz w:val="32"/>
          <w:szCs w:val="32"/>
        </w:rPr>
        <w:t>包括</w:t>
      </w:r>
      <w:r w:rsidRPr="004B24E6">
        <w:rPr>
          <w:rFonts w:ascii="华文仿宋" w:eastAsia="华文仿宋" w:hAnsi="华文仿宋" w:hint="eastAsia"/>
          <w:sz w:val="32"/>
          <w:szCs w:val="32"/>
        </w:rPr>
        <w:t>：</w:t>
      </w:r>
    </w:p>
    <w:p w:rsidR="004B24E6" w:rsidRPr="004B24E6" w:rsidRDefault="004B24E6" w:rsidP="004B24E6">
      <w:pPr>
        <w:pStyle w:val="a9"/>
        <w:numPr>
          <w:ilvl w:val="0"/>
          <w:numId w:val="10"/>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lastRenderedPageBreak/>
        <w:t>用于基层工会开展工会干部和积极分子培训、召开工会会员大会或会员代表大会、组织召开二级教代会等支出。</w:t>
      </w:r>
    </w:p>
    <w:p w:rsidR="004B24E6" w:rsidRPr="004B24E6" w:rsidRDefault="004B24E6" w:rsidP="004B24E6">
      <w:pPr>
        <w:pStyle w:val="a9"/>
        <w:numPr>
          <w:ilvl w:val="0"/>
          <w:numId w:val="10"/>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用于基层工会开展女职工工作性支出。</w:t>
      </w:r>
    </w:p>
    <w:p w:rsidR="004B24E6" w:rsidRPr="004B24E6" w:rsidRDefault="004B24E6" w:rsidP="004B24E6">
      <w:pPr>
        <w:pStyle w:val="a9"/>
        <w:numPr>
          <w:ilvl w:val="0"/>
          <w:numId w:val="10"/>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用于基层工会组织开展劳动和技能竞赛活动支出及其奖励支出。</w:t>
      </w:r>
    </w:p>
    <w:p w:rsidR="004B24E6" w:rsidRPr="004B24E6" w:rsidRDefault="004B24E6" w:rsidP="004B24E6">
      <w:pPr>
        <w:pStyle w:val="a9"/>
        <w:numPr>
          <w:ilvl w:val="0"/>
          <w:numId w:val="1"/>
        </w:numPr>
        <w:jc w:val="both"/>
        <w:rPr>
          <w:rFonts w:ascii="华文仿宋" w:eastAsia="华文仿宋" w:hAnsi="华文仿宋"/>
          <w:sz w:val="32"/>
          <w:szCs w:val="32"/>
        </w:rPr>
      </w:pPr>
      <w:r w:rsidRPr="004B24E6">
        <w:rPr>
          <w:rFonts w:ascii="华文仿宋" w:eastAsia="华文仿宋" w:hAnsi="华文仿宋"/>
          <w:sz w:val="32"/>
          <w:szCs w:val="32"/>
        </w:rPr>
        <w:t>职工教育</w:t>
      </w:r>
      <w:r w:rsidRPr="004B24E6">
        <w:rPr>
          <w:rFonts w:ascii="华文仿宋" w:eastAsia="华文仿宋" w:hAnsi="华文仿宋" w:hint="eastAsia"/>
          <w:sz w:val="32"/>
          <w:szCs w:val="32"/>
        </w:rPr>
        <w:t>、</w:t>
      </w:r>
      <w:r w:rsidRPr="004B24E6">
        <w:rPr>
          <w:rFonts w:ascii="华文仿宋" w:eastAsia="华文仿宋" w:hAnsi="华文仿宋"/>
          <w:sz w:val="32"/>
          <w:szCs w:val="32"/>
        </w:rPr>
        <w:t>宣传活动支出</w:t>
      </w:r>
    </w:p>
    <w:p w:rsidR="004B24E6" w:rsidRPr="004B24E6" w:rsidRDefault="004B24E6" w:rsidP="004B24E6">
      <w:pPr>
        <w:pStyle w:val="a9"/>
        <w:numPr>
          <w:ilvl w:val="0"/>
          <w:numId w:val="3"/>
        </w:numPr>
        <w:ind w:left="0" w:firstLine="142"/>
        <w:jc w:val="both"/>
        <w:rPr>
          <w:rFonts w:ascii="华文仿宋" w:eastAsia="华文仿宋" w:hAnsi="华文仿宋"/>
          <w:sz w:val="32"/>
          <w:szCs w:val="32"/>
        </w:rPr>
      </w:pPr>
      <w:r w:rsidRPr="004B24E6">
        <w:rPr>
          <w:rFonts w:ascii="华文仿宋" w:eastAsia="华文仿宋" w:hAnsi="华文仿宋" w:hint="eastAsia"/>
          <w:sz w:val="32"/>
          <w:szCs w:val="32"/>
        </w:rPr>
        <w:t>组织教育、宣传活动所需资料、材料、场地租金。</w:t>
      </w:r>
    </w:p>
    <w:p w:rsidR="004B24E6" w:rsidRPr="004B24E6" w:rsidRDefault="004B24E6" w:rsidP="004B24E6">
      <w:pPr>
        <w:pStyle w:val="a9"/>
        <w:numPr>
          <w:ilvl w:val="0"/>
          <w:numId w:val="3"/>
        </w:numPr>
        <w:ind w:left="0" w:firstLine="142"/>
        <w:jc w:val="both"/>
        <w:rPr>
          <w:rFonts w:ascii="华文仿宋" w:eastAsia="华文仿宋" w:hAnsi="华文仿宋"/>
          <w:sz w:val="32"/>
          <w:szCs w:val="32"/>
        </w:rPr>
      </w:pPr>
      <w:r w:rsidRPr="004B24E6">
        <w:rPr>
          <w:rFonts w:ascii="华文仿宋" w:eastAsia="华文仿宋" w:hAnsi="华文仿宋"/>
          <w:sz w:val="32"/>
          <w:szCs w:val="32"/>
        </w:rPr>
        <w:t>支付职工教育</w:t>
      </w:r>
      <w:r w:rsidRPr="004B24E6">
        <w:rPr>
          <w:rFonts w:ascii="华文仿宋" w:eastAsia="华文仿宋" w:hAnsi="华文仿宋" w:hint="eastAsia"/>
          <w:sz w:val="32"/>
          <w:szCs w:val="32"/>
        </w:rPr>
        <w:t>、</w:t>
      </w:r>
      <w:r w:rsidRPr="004B24E6">
        <w:rPr>
          <w:rFonts w:ascii="华文仿宋" w:eastAsia="华文仿宋" w:hAnsi="华文仿宋"/>
          <w:sz w:val="32"/>
          <w:szCs w:val="32"/>
        </w:rPr>
        <w:t>宣传活动聘请授课人的酬金</w:t>
      </w:r>
      <w:r w:rsidRPr="004B24E6">
        <w:rPr>
          <w:rFonts w:ascii="华文仿宋" w:eastAsia="华文仿宋" w:hAnsi="华文仿宋" w:hint="eastAsia"/>
          <w:sz w:val="32"/>
          <w:szCs w:val="32"/>
        </w:rPr>
        <w:t>，</w:t>
      </w:r>
      <w:r w:rsidRPr="004B24E6">
        <w:rPr>
          <w:rFonts w:ascii="华文仿宋" w:eastAsia="华文仿宋" w:hAnsi="华文仿宋"/>
          <w:sz w:val="32"/>
          <w:szCs w:val="32"/>
        </w:rPr>
        <w:t>具体标准见第十</w:t>
      </w:r>
      <w:r w:rsidR="002B09F3">
        <w:rPr>
          <w:rFonts w:ascii="华文仿宋" w:eastAsia="华文仿宋" w:hAnsi="华文仿宋" w:hint="eastAsia"/>
          <w:sz w:val="32"/>
          <w:szCs w:val="32"/>
        </w:rPr>
        <w:t>三</w:t>
      </w:r>
      <w:r w:rsidRPr="004B24E6">
        <w:rPr>
          <w:rFonts w:ascii="华文仿宋" w:eastAsia="华文仿宋" w:hAnsi="华文仿宋"/>
          <w:sz w:val="32"/>
          <w:szCs w:val="32"/>
        </w:rPr>
        <w:t>条</w:t>
      </w:r>
      <w:r w:rsidRPr="004B24E6">
        <w:rPr>
          <w:rFonts w:ascii="华文仿宋" w:eastAsia="华文仿宋" w:hAnsi="华文仿宋" w:hint="eastAsia"/>
          <w:sz w:val="32"/>
          <w:szCs w:val="32"/>
        </w:rPr>
        <w:t>。</w:t>
      </w:r>
    </w:p>
    <w:p w:rsidR="004B24E6" w:rsidRPr="004B24E6" w:rsidRDefault="004B24E6" w:rsidP="004B24E6">
      <w:pPr>
        <w:pStyle w:val="a9"/>
        <w:numPr>
          <w:ilvl w:val="0"/>
          <w:numId w:val="3"/>
        </w:numPr>
        <w:ind w:left="0" w:firstLine="142"/>
        <w:jc w:val="both"/>
        <w:rPr>
          <w:rFonts w:ascii="华文仿宋" w:eastAsia="华文仿宋" w:hAnsi="华文仿宋"/>
          <w:sz w:val="32"/>
          <w:szCs w:val="32"/>
        </w:rPr>
      </w:pPr>
      <w:r w:rsidRPr="004B24E6">
        <w:rPr>
          <w:rFonts w:ascii="华文仿宋" w:eastAsia="华文仿宋" w:hAnsi="华文仿宋"/>
          <w:sz w:val="32"/>
          <w:szCs w:val="32"/>
        </w:rPr>
        <w:t>用于职工素质提升补助</w:t>
      </w:r>
      <w:r w:rsidRPr="004B24E6">
        <w:rPr>
          <w:rFonts w:ascii="华文仿宋" w:eastAsia="华文仿宋" w:hAnsi="华文仿宋" w:hint="eastAsia"/>
          <w:sz w:val="32"/>
          <w:szCs w:val="32"/>
        </w:rPr>
        <w:t>、</w:t>
      </w:r>
      <w:r w:rsidRPr="004B24E6">
        <w:rPr>
          <w:rFonts w:ascii="华文仿宋" w:eastAsia="华文仿宋" w:hAnsi="华文仿宋"/>
          <w:sz w:val="32"/>
          <w:szCs w:val="32"/>
        </w:rPr>
        <w:t>教育</w:t>
      </w:r>
      <w:r w:rsidRPr="004B24E6">
        <w:rPr>
          <w:rFonts w:ascii="华文仿宋" w:eastAsia="华文仿宋" w:hAnsi="华文仿宋" w:hint="eastAsia"/>
          <w:sz w:val="32"/>
          <w:szCs w:val="32"/>
        </w:rPr>
        <w:t>、</w:t>
      </w:r>
      <w:r w:rsidRPr="004B24E6">
        <w:rPr>
          <w:rFonts w:ascii="华文仿宋" w:eastAsia="华文仿宋" w:hAnsi="华文仿宋"/>
          <w:sz w:val="32"/>
          <w:szCs w:val="32"/>
        </w:rPr>
        <w:t>宣传活动的奖励</w:t>
      </w:r>
      <w:r w:rsidRPr="004B24E6">
        <w:rPr>
          <w:rFonts w:ascii="华文仿宋" w:eastAsia="华文仿宋" w:hAnsi="华文仿宋" w:hint="eastAsia"/>
          <w:sz w:val="32"/>
          <w:szCs w:val="32"/>
        </w:rPr>
        <w:t>。</w:t>
      </w:r>
    </w:p>
    <w:p w:rsidR="004B24E6" w:rsidRPr="004B24E6" w:rsidRDefault="004B24E6" w:rsidP="004B24E6">
      <w:pPr>
        <w:pStyle w:val="a9"/>
        <w:numPr>
          <w:ilvl w:val="0"/>
          <w:numId w:val="3"/>
        </w:numPr>
        <w:ind w:left="0" w:firstLine="142"/>
        <w:jc w:val="both"/>
        <w:rPr>
          <w:rFonts w:ascii="华文仿宋" w:eastAsia="华文仿宋" w:hAnsi="华文仿宋"/>
          <w:sz w:val="32"/>
          <w:szCs w:val="32"/>
        </w:rPr>
      </w:pPr>
      <w:r w:rsidRPr="004B24E6">
        <w:rPr>
          <w:rFonts w:ascii="华文仿宋" w:eastAsia="华文仿宋" w:hAnsi="华文仿宋" w:hint="eastAsia"/>
          <w:sz w:val="32"/>
          <w:szCs w:val="32"/>
        </w:rPr>
        <w:t>用于培育和践行社会主义核心价值观，弘扬劳模和工匠精神等经常常性宣传活动的支出。</w:t>
      </w:r>
    </w:p>
    <w:p w:rsidR="004B24E6" w:rsidRPr="004B24E6" w:rsidRDefault="004B24E6" w:rsidP="004B24E6">
      <w:pPr>
        <w:pStyle w:val="a9"/>
        <w:numPr>
          <w:ilvl w:val="0"/>
          <w:numId w:val="3"/>
        </w:numPr>
        <w:ind w:left="0" w:firstLine="142"/>
        <w:jc w:val="both"/>
        <w:rPr>
          <w:rFonts w:ascii="华文仿宋" w:eastAsia="华文仿宋" w:hAnsi="华文仿宋"/>
          <w:sz w:val="32"/>
          <w:szCs w:val="32"/>
        </w:rPr>
      </w:pPr>
      <w:r w:rsidRPr="004B24E6">
        <w:rPr>
          <w:rFonts w:ascii="华文仿宋" w:eastAsia="华文仿宋" w:hAnsi="华文仿宋" w:hint="eastAsia"/>
          <w:sz w:val="32"/>
          <w:szCs w:val="32"/>
        </w:rPr>
        <w:t>用于开展知识竞赛、宣讲、演讲比赛、展览等活动支出。</w:t>
      </w:r>
    </w:p>
    <w:p w:rsidR="004B24E6" w:rsidRPr="004B24E6" w:rsidRDefault="004B24E6" w:rsidP="004B24E6">
      <w:pPr>
        <w:pStyle w:val="a9"/>
        <w:numPr>
          <w:ilvl w:val="0"/>
          <w:numId w:val="1"/>
        </w:numPr>
        <w:jc w:val="both"/>
        <w:rPr>
          <w:rFonts w:ascii="华文仿宋" w:eastAsia="华文仿宋" w:hAnsi="华文仿宋"/>
          <w:sz w:val="32"/>
          <w:szCs w:val="32"/>
        </w:rPr>
      </w:pPr>
      <w:r w:rsidRPr="004B24E6">
        <w:rPr>
          <w:rFonts w:ascii="华文仿宋" w:eastAsia="华文仿宋" w:hAnsi="华文仿宋"/>
          <w:sz w:val="32"/>
          <w:szCs w:val="32"/>
        </w:rPr>
        <w:t>讲课费支出标准</w:t>
      </w:r>
      <w:r w:rsidRPr="004B24E6">
        <w:rPr>
          <w:rFonts w:ascii="华文仿宋" w:eastAsia="华文仿宋" w:hAnsi="华文仿宋" w:hint="eastAsia"/>
          <w:sz w:val="32"/>
          <w:szCs w:val="32"/>
        </w:rPr>
        <w:t>：</w:t>
      </w:r>
    </w:p>
    <w:p w:rsidR="004B24E6" w:rsidRPr="004B24E6" w:rsidRDefault="004B24E6" w:rsidP="004B24E6">
      <w:pPr>
        <w:pStyle w:val="a9"/>
        <w:ind w:firstLineChars="213" w:firstLine="673"/>
        <w:jc w:val="both"/>
        <w:rPr>
          <w:rFonts w:ascii="华文仿宋" w:eastAsia="华文仿宋" w:hAnsi="华文仿宋"/>
          <w:sz w:val="32"/>
          <w:szCs w:val="32"/>
        </w:rPr>
      </w:pPr>
      <w:r w:rsidRPr="004B24E6">
        <w:rPr>
          <w:rFonts w:ascii="华文仿宋" w:eastAsia="华文仿宋" w:hAnsi="华文仿宋" w:hint="eastAsia"/>
          <w:sz w:val="32"/>
          <w:szCs w:val="32"/>
        </w:rPr>
        <w:t>基层工会开展各项活动聘请人员进行各种形式的授课，讲课费标准（税后）如下：</w:t>
      </w:r>
    </w:p>
    <w:p w:rsidR="004B24E6" w:rsidRPr="004B24E6" w:rsidRDefault="004B24E6" w:rsidP="004B24E6">
      <w:pPr>
        <w:pStyle w:val="a9"/>
        <w:numPr>
          <w:ilvl w:val="0"/>
          <w:numId w:val="7"/>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院士、全国知名专家，每学时最高不超过</w:t>
      </w:r>
      <w:r w:rsidRPr="004B24E6">
        <w:rPr>
          <w:rFonts w:ascii="华文仿宋" w:eastAsia="华文仿宋" w:hAnsi="华文仿宋"/>
          <w:sz w:val="32"/>
          <w:szCs w:val="32"/>
        </w:rPr>
        <w:t>1500元。</w:t>
      </w:r>
    </w:p>
    <w:p w:rsidR="004B24E6" w:rsidRPr="004B24E6" w:rsidRDefault="004B24E6" w:rsidP="004B24E6">
      <w:pPr>
        <w:pStyle w:val="a9"/>
        <w:numPr>
          <w:ilvl w:val="0"/>
          <w:numId w:val="7"/>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正高级技术职称专业人员每学时最高不超过</w:t>
      </w:r>
      <w:r w:rsidRPr="004B24E6">
        <w:rPr>
          <w:rFonts w:ascii="华文仿宋" w:eastAsia="华文仿宋" w:hAnsi="华文仿宋"/>
          <w:sz w:val="32"/>
          <w:szCs w:val="32"/>
        </w:rPr>
        <w:t>1000元。</w:t>
      </w:r>
    </w:p>
    <w:p w:rsidR="004B24E6" w:rsidRPr="004B24E6" w:rsidRDefault="004B24E6" w:rsidP="004B24E6">
      <w:pPr>
        <w:pStyle w:val="a9"/>
        <w:numPr>
          <w:ilvl w:val="0"/>
          <w:numId w:val="7"/>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副高级技术职称专业人员每学时最高不超过</w:t>
      </w:r>
      <w:r w:rsidRPr="004B24E6">
        <w:rPr>
          <w:rFonts w:ascii="华文仿宋" w:eastAsia="华文仿宋" w:hAnsi="华文仿宋"/>
          <w:sz w:val="32"/>
          <w:szCs w:val="32"/>
        </w:rPr>
        <w:t>500元。</w:t>
      </w:r>
    </w:p>
    <w:p w:rsidR="004B24E6" w:rsidRPr="004B24E6" w:rsidRDefault="004B24E6" w:rsidP="004B24E6">
      <w:pPr>
        <w:pStyle w:val="a9"/>
        <w:numPr>
          <w:ilvl w:val="0"/>
          <w:numId w:val="7"/>
        </w:numPr>
        <w:ind w:left="0" w:firstLine="284"/>
        <w:jc w:val="both"/>
        <w:rPr>
          <w:rFonts w:ascii="华文仿宋" w:eastAsia="华文仿宋" w:hAnsi="华文仿宋"/>
          <w:sz w:val="32"/>
          <w:szCs w:val="32"/>
        </w:rPr>
      </w:pPr>
      <w:r w:rsidRPr="004B24E6">
        <w:rPr>
          <w:rFonts w:ascii="华文仿宋" w:eastAsia="华文仿宋" w:hAnsi="华文仿宋"/>
          <w:sz w:val="32"/>
          <w:szCs w:val="32"/>
        </w:rPr>
        <w:lastRenderedPageBreak/>
        <w:t>中级技术职称专业人员每学时最高不超</w:t>
      </w:r>
      <w:r w:rsidRPr="004B24E6">
        <w:rPr>
          <w:rFonts w:ascii="华文仿宋" w:eastAsia="华文仿宋" w:hAnsi="华文仿宋" w:hint="eastAsia"/>
          <w:sz w:val="32"/>
          <w:szCs w:val="32"/>
        </w:rPr>
        <w:t>副高</w:t>
      </w:r>
      <w:r w:rsidRPr="004B24E6">
        <w:rPr>
          <w:rFonts w:ascii="华文仿宋" w:eastAsia="华文仿宋" w:hAnsi="华文仿宋"/>
          <w:sz w:val="32"/>
          <w:szCs w:val="32"/>
        </w:rPr>
        <w:t>级技术职称专业人员标准</w:t>
      </w:r>
      <w:r w:rsidRPr="004B24E6">
        <w:rPr>
          <w:rFonts w:ascii="华文仿宋" w:eastAsia="华文仿宋" w:hAnsi="华文仿宋" w:hint="eastAsia"/>
          <w:sz w:val="32"/>
          <w:szCs w:val="32"/>
        </w:rPr>
        <w:t>。</w:t>
      </w:r>
    </w:p>
    <w:p w:rsidR="004B24E6" w:rsidRPr="004B24E6" w:rsidRDefault="004B24E6" w:rsidP="004B24E6">
      <w:pPr>
        <w:pStyle w:val="a9"/>
        <w:numPr>
          <w:ilvl w:val="0"/>
          <w:numId w:val="7"/>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讲课费按实际发生的学时计算，每半天最多按</w:t>
      </w:r>
      <w:r w:rsidRPr="004B24E6">
        <w:rPr>
          <w:rFonts w:ascii="华文仿宋" w:eastAsia="华文仿宋" w:hAnsi="华文仿宋"/>
          <w:sz w:val="32"/>
          <w:szCs w:val="32"/>
        </w:rPr>
        <w:t>4学时计算。</w:t>
      </w:r>
    </w:p>
    <w:p w:rsidR="004B24E6" w:rsidRPr="004B24E6" w:rsidRDefault="004B24E6" w:rsidP="004B24E6">
      <w:pPr>
        <w:pStyle w:val="a9"/>
        <w:numPr>
          <w:ilvl w:val="0"/>
          <w:numId w:val="7"/>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其他人员讲课，经基层工会主席书面批准后，参照上述标准执行。</w:t>
      </w:r>
    </w:p>
    <w:p w:rsidR="004B24E6" w:rsidRPr="004B24E6" w:rsidRDefault="004B24E6" w:rsidP="004B24E6">
      <w:pPr>
        <w:pStyle w:val="a9"/>
        <w:ind w:firstLineChars="189" w:firstLine="597"/>
        <w:jc w:val="both"/>
        <w:rPr>
          <w:rFonts w:ascii="华文仿宋" w:eastAsia="华文仿宋" w:hAnsi="华文仿宋"/>
          <w:sz w:val="32"/>
          <w:szCs w:val="32"/>
        </w:rPr>
      </w:pPr>
      <w:r w:rsidRPr="004B24E6">
        <w:rPr>
          <w:rFonts w:ascii="华文仿宋" w:eastAsia="华文仿宋" w:hAnsi="华文仿宋"/>
          <w:sz w:val="32"/>
          <w:szCs w:val="32"/>
        </w:rPr>
        <w:t>基层工会可按上述标准的1.3倍计算税</w:t>
      </w:r>
      <w:r w:rsidR="00AC7D27">
        <w:rPr>
          <w:rFonts w:ascii="华文仿宋" w:eastAsia="华文仿宋" w:hAnsi="华文仿宋" w:hint="eastAsia"/>
          <w:sz w:val="32"/>
          <w:szCs w:val="32"/>
        </w:rPr>
        <w:t>前</w:t>
      </w:r>
      <w:r w:rsidRPr="004B24E6">
        <w:rPr>
          <w:rFonts w:ascii="华文仿宋" w:eastAsia="华文仿宋" w:hAnsi="华文仿宋"/>
          <w:sz w:val="32"/>
          <w:szCs w:val="32"/>
        </w:rPr>
        <w:t>讲课费金额，以方便</w:t>
      </w:r>
      <w:r w:rsidRPr="004B24E6">
        <w:rPr>
          <w:rFonts w:ascii="华文仿宋" w:eastAsia="华文仿宋" w:hAnsi="华文仿宋" w:hint="eastAsia"/>
          <w:sz w:val="32"/>
          <w:szCs w:val="32"/>
        </w:rPr>
        <w:t>税前发放讲课费。</w:t>
      </w:r>
    </w:p>
    <w:p w:rsidR="004B24E6" w:rsidRPr="004B24E6" w:rsidRDefault="004B24E6" w:rsidP="004B24E6">
      <w:pPr>
        <w:pStyle w:val="a9"/>
        <w:numPr>
          <w:ilvl w:val="0"/>
          <w:numId w:val="1"/>
        </w:numPr>
        <w:jc w:val="both"/>
        <w:rPr>
          <w:rFonts w:ascii="华文仿宋" w:eastAsia="华文仿宋" w:hAnsi="华文仿宋"/>
          <w:sz w:val="32"/>
          <w:szCs w:val="32"/>
        </w:rPr>
      </w:pPr>
      <w:r w:rsidRPr="004B24E6">
        <w:rPr>
          <w:rFonts w:ascii="华文仿宋" w:eastAsia="华文仿宋" w:hAnsi="华文仿宋"/>
          <w:sz w:val="32"/>
          <w:szCs w:val="32"/>
        </w:rPr>
        <w:t>劳务费支出标准</w:t>
      </w:r>
    </w:p>
    <w:p w:rsidR="004B24E6" w:rsidRPr="004B24E6" w:rsidRDefault="004B24E6" w:rsidP="004B24E6">
      <w:pPr>
        <w:pStyle w:val="a9"/>
        <w:ind w:firstLineChars="189" w:firstLine="597"/>
        <w:jc w:val="both"/>
        <w:rPr>
          <w:rFonts w:ascii="华文仿宋" w:eastAsia="华文仿宋" w:hAnsi="华文仿宋"/>
          <w:sz w:val="32"/>
          <w:szCs w:val="32"/>
        </w:rPr>
      </w:pPr>
      <w:r w:rsidRPr="004B24E6">
        <w:rPr>
          <w:rFonts w:ascii="华文仿宋" w:eastAsia="华文仿宋" w:hAnsi="华文仿宋"/>
          <w:sz w:val="32"/>
          <w:szCs w:val="32"/>
        </w:rPr>
        <w:t>基层工会活动聘请本单位以外人员或在校学生从事专业指导和协助工作产生劳务费的</w:t>
      </w:r>
      <w:r w:rsidRPr="004B24E6">
        <w:rPr>
          <w:rFonts w:ascii="华文仿宋" w:eastAsia="华文仿宋" w:hAnsi="华文仿宋" w:hint="eastAsia"/>
          <w:sz w:val="32"/>
          <w:szCs w:val="32"/>
        </w:rPr>
        <w:t>，</w:t>
      </w:r>
      <w:r w:rsidRPr="004B24E6">
        <w:rPr>
          <w:rFonts w:ascii="华文仿宋" w:eastAsia="华文仿宋" w:hAnsi="华文仿宋"/>
          <w:sz w:val="32"/>
          <w:szCs w:val="32"/>
        </w:rPr>
        <w:t>根据市场定价及公益性原则</w:t>
      </w:r>
      <w:r w:rsidRPr="004B24E6">
        <w:rPr>
          <w:rFonts w:ascii="华文仿宋" w:eastAsia="华文仿宋" w:hAnsi="华文仿宋" w:hint="eastAsia"/>
          <w:sz w:val="32"/>
          <w:szCs w:val="32"/>
        </w:rPr>
        <w:t>，每人每次不超过500元。</w:t>
      </w:r>
    </w:p>
    <w:p w:rsidR="004B24E6" w:rsidRPr="004B24E6" w:rsidRDefault="004B24E6" w:rsidP="004B24E6">
      <w:pPr>
        <w:pStyle w:val="a9"/>
        <w:numPr>
          <w:ilvl w:val="0"/>
          <w:numId w:val="1"/>
        </w:numPr>
        <w:jc w:val="both"/>
        <w:rPr>
          <w:rFonts w:ascii="华文仿宋" w:eastAsia="华文仿宋" w:hAnsi="华文仿宋"/>
          <w:sz w:val="32"/>
          <w:szCs w:val="32"/>
        </w:rPr>
      </w:pPr>
      <w:r w:rsidRPr="004B24E6">
        <w:rPr>
          <w:rFonts w:ascii="华文仿宋" w:eastAsia="华文仿宋" w:hAnsi="华文仿宋" w:hint="eastAsia"/>
          <w:sz w:val="32"/>
          <w:szCs w:val="32"/>
        </w:rPr>
        <w:t>其他支出</w:t>
      </w:r>
    </w:p>
    <w:p w:rsidR="004B24E6" w:rsidRPr="004B24E6" w:rsidRDefault="004B24E6" w:rsidP="004B24E6">
      <w:pPr>
        <w:pStyle w:val="a9"/>
        <w:ind w:firstLineChars="189" w:firstLine="597"/>
        <w:jc w:val="both"/>
        <w:rPr>
          <w:rFonts w:ascii="华文仿宋" w:eastAsia="华文仿宋" w:hAnsi="华文仿宋"/>
          <w:sz w:val="32"/>
          <w:szCs w:val="32"/>
        </w:rPr>
      </w:pPr>
      <w:r w:rsidRPr="004B24E6">
        <w:rPr>
          <w:rFonts w:ascii="华文仿宋" w:eastAsia="华文仿宋" w:hAnsi="华文仿宋" w:hint="eastAsia"/>
          <w:sz w:val="32"/>
          <w:szCs w:val="32"/>
        </w:rPr>
        <w:t>其他支出是指除上述支出外，符合上级工会有关工会经费支出</w:t>
      </w:r>
      <w:r w:rsidRPr="004B24E6">
        <w:rPr>
          <w:rFonts w:ascii="华文仿宋" w:eastAsia="华文仿宋" w:hAnsi="华文仿宋"/>
          <w:sz w:val="32"/>
          <w:szCs w:val="32"/>
        </w:rPr>
        <w:t>原则</w:t>
      </w:r>
      <w:r w:rsidRPr="004B24E6">
        <w:rPr>
          <w:rFonts w:ascii="华文仿宋" w:eastAsia="华文仿宋" w:hAnsi="华文仿宋" w:hint="eastAsia"/>
          <w:sz w:val="32"/>
          <w:szCs w:val="32"/>
        </w:rPr>
        <w:t>以及基层工会实际需要的其他各项支出。</w:t>
      </w:r>
    </w:p>
    <w:p w:rsidR="004B24E6" w:rsidRPr="004B24E6" w:rsidRDefault="004B24E6" w:rsidP="004B24E6">
      <w:pPr>
        <w:pStyle w:val="1"/>
        <w:numPr>
          <w:ilvl w:val="0"/>
          <w:numId w:val="0"/>
        </w:numPr>
        <w:spacing w:line="240" w:lineRule="auto"/>
        <w:ind w:left="425" w:hanging="425"/>
        <w:jc w:val="center"/>
        <w:rPr>
          <w:rStyle w:val="aa"/>
          <w:rFonts w:ascii="黑体" w:eastAsia="黑体" w:hAnsi="黑体"/>
          <w:b/>
          <w:sz w:val="32"/>
          <w:szCs w:val="32"/>
        </w:rPr>
      </w:pPr>
      <w:r w:rsidRPr="004B24E6">
        <w:rPr>
          <w:rStyle w:val="aa"/>
          <w:rFonts w:ascii="黑体" w:eastAsia="黑体" w:hAnsi="黑体"/>
          <w:sz w:val="32"/>
          <w:szCs w:val="32"/>
        </w:rPr>
        <w:t>第三章</w:t>
      </w:r>
      <w:r w:rsidRPr="004B24E6">
        <w:rPr>
          <w:rStyle w:val="aa"/>
          <w:rFonts w:ascii="黑体" w:eastAsia="黑体" w:hAnsi="黑体" w:hint="eastAsia"/>
          <w:sz w:val="32"/>
          <w:szCs w:val="32"/>
        </w:rPr>
        <w:t xml:space="preserve"> </w:t>
      </w:r>
      <w:r>
        <w:rPr>
          <w:rStyle w:val="aa"/>
          <w:rFonts w:ascii="黑体" w:eastAsia="黑体" w:hAnsi="黑体"/>
          <w:sz w:val="32"/>
          <w:szCs w:val="32"/>
        </w:rPr>
        <w:t xml:space="preserve"> </w:t>
      </w:r>
      <w:r w:rsidRPr="004B24E6">
        <w:rPr>
          <w:rStyle w:val="aa"/>
          <w:rFonts w:ascii="黑体" w:eastAsia="黑体" w:hAnsi="黑体" w:hint="eastAsia"/>
          <w:sz w:val="32"/>
          <w:szCs w:val="32"/>
        </w:rPr>
        <w:t>经费使用原则及相关要求</w:t>
      </w:r>
    </w:p>
    <w:p w:rsidR="004B24E6" w:rsidRPr="004B24E6" w:rsidRDefault="004B24E6" w:rsidP="004B24E6">
      <w:pPr>
        <w:pStyle w:val="a9"/>
        <w:numPr>
          <w:ilvl w:val="0"/>
          <w:numId w:val="1"/>
        </w:numPr>
        <w:jc w:val="both"/>
        <w:rPr>
          <w:rFonts w:ascii="华文仿宋" w:eastAsia="华文仿宋" w:hAnsi="华文仿宋"/>
          <w:sz w:val="32"/>
          <w:szCs w:val="32"/>
        </w:rPr>
      </w:pPr>
      <w:r w:rsidRPr="004B24E6">
        <w:rPr>
          <w:rFonts w:ascii="华文仿宋" w:eastAsia="华文仿宋" w:hAnsi="华文仿宋"/>
          <w:sz w:val="32"/>
          <w:szCs w:val="32"/>
        </w:rPr>
        <w:t>基层工会经费使用原则</w:t>
      </w:r>
    </w:p>
    <w:p w:rsidR="004B24E6" w:rsidRPr="004B24E6" w:rsidRDefault="004B24E6" w:rsidP="004B24E6">
      <w:pPr>
        <w:pStyle w:val="a9"/>
        <w:numPr>
          <w:ilvl w:val="0"/>
          <w:numId w:val="8"/>
        </w:numPr>
        <w:ind w:left="0" w:firstLine="284"/>
        <w:jc w:val="both"/>
        <w:rPr>
          <w:rFonts w:ascii="华文仿宋" w:eastAsia="华文仿宋" w:hAnsi="华文仿宋"/>
          <w:sz w:val="32"/>
          <w:szCs w:val="32"/>
        </w:rPr>
      </w:pPr>
      <w:r w:rsidRPr="004B24E6">
        <w:rPr>
          <w:rFonts w:ascii="华文仿宋" w:eastAsia="华文仿宋" w:hAnsi="华文仿宋"/>
          <w:sz w:val="32"/>
          <w:szCs w:val="32"/>
        </w:rPr>
        <w:lastRenderedPageBreak/>
        <w:t>基层工会应本着服务职工</w:t>
      </w:r>
      <w:r w:rsidRPr="004B24E6">
        <w:rPr>
          <w:rFonts w:ascii="华文仿宋" w:eastAsia="华文仿宋" w:hAnsi="华文仿宋" w:hint="eastAsia"/>
          <w:sz w:val="32"/>
          <w:szCs w:val="32"/>
        </w:rPr>
        <w:t>、</w:t>
      </w:r>
      <w:r w:rsidRPr="004B24E6">
        <w:rPr>
          <w:rFonts w:ascii="华文仿宋" w:eastAsia="华文仿宋" w:hAnsi="华文仿宋"/>
          <w:sz w:val="32"/>
          <w:szCs w:val="32"/>
        </w:rPr>
        <w:t>勤俭节约</w:t>
      </w:r>
      <w:r w:rsidRPr="004B24E6">
        <w:rPr>
          <w:rFonts w:ascii="华文仿宋" w:eastAsia="华文仿宋" w:hAnsi="华文仿宋" w:hint="eastAsia"/>
          <w:sz w:val="32"/>
          <w:szCs w:val="32"/>
        </w:rPr>
        <w:t>、</w:t>
      </w:r>
      <w:r w:rsidRPr="004B24E6">
        <w:rPr>
          <w:rFonts w:ascii="华文仿宋" w:eastAsia="华文仿宋" w:hAnsi="华文仿宋"/>
          <w:sz w:val="32"/>
          <w:szCs w:val="32"/>
        </w:rPr>
        <w:t>民主管理的原则合理使用工会经费</w:t>
      </w:r>
      <w:r w:rsidRPr="004B24E6">
        <w:rPr>
          <w:rFonts w:ascii="华文仿宋" w:eastAsia="华文仿宋" w:hAnsi="华文仿宋" w:hint="eastAsia"/>
          <w:sz w:val="32"/>
          <w:szCs w:val="32"/>
        </w:rPr>
        <w:t>。</w:t>
      </w:r>
    </w:p>
    <w:p w:rsidR="004B24E6" w:rsidRPr="004B24E6" w:rsidRDefault="004B24E6" w:rsidP="004B24E6">
      <w:pPr>
        <w:pStyle w:val="a9"/>
        <w:numPr>
          <w:ilvl w:val="0"/>
          <w:numId w:val="8"/>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严格遵照中央“八项规定”精神和党风廉政建设的各项要求，坚决制止奢侈浪费。</w:t>
      </w:r>
    </w:p>
    <w:p w:rsidR="004B24E6" w:rsidRPr="004B24E6" w:rsidRDefault="004B24E6" w:rsidP="004B24E6">
      <w:pPr>
        <w:pStyle w:val="a9"/>
        <w:numPr>
          <w:ilvl w:val="0"/>
          <w:numId w:val="8"/>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严禁购买明令禁止的物品，严禁到明令禁止的地方组织职工活动，严禁利用各种方式滥发津贴补贴、奖金、滥发福利、组织公款旅游等。</w:t>
      </w:r>
    </w:p>
    <w:p w:rsidR="004B24E6" w:rsidRPr="004B24E6" w:rsidRDefault="004B24E6" w:rsidP="004B24E6">
      <w:pPr>
        <w:pStyle w:val="a9"/>
        <w:numPr>
          <w:ilvl w:val="0"/>
          <w:numId w:val="8"/>
        </w:numPr>
        <w:ind w:left="0" w:firstLine="284"/>
        <w:jc w:val="both"/>
        <w:rPr>
          <w:rFonts w:ascii="华文仿宋" w:eastAsia="华文仿宋" w:hAnsi="华文仿宋"/>
          <w:sz w:val="32"/>
          <w:szCs w:val="32"/>
        </w:rPr>
      </w:pPr>
      <w:r w:rsidRPr="004B24E6">
        <w:rPr>
          <w:rFonts w:ascii="华文仿宋" w:eastAsia="华文仿宋" w:hAnsi="华文仿宋" w:hint="eastAsia"/>
          <w:sz w:val="32"/>
          <w:szCs w:val="32"/>
        </w:rPr>
        <w:t>党员领导干部应以身作则，与广大职工一视同仁，严禁搞特殊化。各项资金均应用于本单位会员，除另有规定外，禁止用于非本单位人员。</w:t>
      </w:r>
    </w:p>
    <w:p w:rsidR="004B24E6" w:rsidRPr="004B24E6" w:rsidRDefault="00375D81" w:rsidP="004B24E6">
      <w:pPr>
        <w:pStyle w:val="a9"/>
        <w:numPr>
          <w:ilvl w:val="0"/>
          <w:numId w:val="1"/>
        </w:numPr>
        <w:jc w:val="both"/>
        <w:rPr>
          <w:rFonts w:ascii="华文仿宋" w:eastAsia="华文仿宋" w:hAnsi="华文仿宋"/>
          <w:sz w:val="32"/>
          <w:szCs w:val="32"/>
        </w:rPr>
      </w:pPr>
      <w:r>
        <w:rPr>
          <w:rFonts w:ascii="华文仿宋" w:eastAsia="华文仿宋" w:hAnsi="华文仿宋"/>
          <w:sz w:val="32"/>
          <w:szCs w:val="32"/>
        </w:rPr>
        <w:t>基层工会经费使用</w:t>
      </w:r>
      <w:r w:rsidR="004B24E6" w:rsidRPr="004B24E6">
        <w:rPr>
          <w:rFonts w:ascii="华文仿宋" w:eastAsia="华文仿宋" w:hAnsi="华文仿宋"/>
          <w:sz w:val="32"/>
          <w:szCs w:val="32"/>
        </w:rPr>
        <w:t xml:space="preserve">相关要求　　</w:t>
      </w:r>
    </w:p>
    <w:p w:rsidR="004B24E6" w:rsidRPr="004B24E6" w:rsidRDefault="004B24E6" w:rsidP="004B24E6">
      <w:pPr>
        <w:pStyle w:val="a9"/>
        <w:numPr>
          <w:ilvl w:val="0"/>
          <w:numId w:val="9"/>
        </w:numPr>
        <w:ind w:left="0" w:firstLine="284"/>
        <w:rPr>
          <w:rFonts w:ascii="华文仿宋" w:eastAsia="华文仿宋" w:hAnsi="华文仿宋"/>
          <w:sz w:val="32"/>
          <w:szCs w:val="32"/>
        </w:rPr>
      </w:pPr>
      <w:r w:rsidRPr="004B24E6">
        <w:rPr>
          <w:rFonts w:ascii="华文仿宋" w:eastAsia="华文仿宋" w:hAnsi="华文仿宋"/>
          <w:sz w:val="32"/>
          <w:szCs w:val="32"/>
        </w:rPr>
        <w:t>本实施细则</w:t>
      </w:r>
      <w:r w:rsidRPr="004B24E6">
        <w:rPr>
          <w:rFonts w:ascii="华文仿宋" w:eastAsia="华文仿宋" w:hAnsi="华文仿宋" w:hint="eastAsia"/>
          <w:sz w:val="32"/>
          <w:szCs w:val="32"/>
        </w:rPr>
        <w:t>各类</w:t>
      </w:r>
      <w:r w:rsidRPr="004B24E6">
        <w:rPr>
          <w:rFonts w:ascii="华文仿宋" w:eastAsia="华文仿宋" w:hAnsi="华文仿宋"/>
          <w:sz w:val="32"/>
          <w:szCs w:val="32"/>
        </w:rPr>
        <w:t>标准为上限标准，基层工会在执行过程中不得突破。</w:t>
      </w:r>
    </w:p>
    <w:p w:rsidR="004B24E6" w:rsidRPr="004B24E6" w:rsidRDefault="004B24E6" w:rsidP="004B24E6">
      <w:pPr>
        <w:pStyle w:val="a9"/>
        <w:numPr>
          <w:ilvl w:val="0"/>
          <w:numId w:val="9"/>
        </w:numPr>
        <w:ind w:left="0" w:firstLine="284"/>
        <w:rPr>
          <w:rFonts w:ascii="华文仿宋" w:eastAsia="华文仿宋" w:hAnsi="华文仿宋"/>
          <w:sz w:val="32"/>
          <w:szCs w:val="32"/>
        </w:rPr>
      </w:pPr>
      <w:r w:rsidRPr="004B24E6">
        <w:rPr>
          <w:rFonts w:ascii="华文仿宋" w:eastAsia="华文仿宋" w:hAnsi="华文仿宋"/>
          <w:sz w:val="32"/>
          <w:szCs w:val="32"/>
        </w:rPr>
        <w:t>基层工会应完善发放手续</w:t>
      </w:r>
      <w:r w:rsidRPr="004B24E6">
        <w:rPr>
          <w:rFonts w:ascii="华文仿宋" w:eastAsia="华文仿宋" w:hAnsi="华文仿宋" w:hint="eastAsia"/>
          <w:sz w:val="32"/>
          <w:szCs w:val="32"/>
        </w:rPr>
        <w:t>，</w:t>
      </w:r>
      <w:r w:rsidRPr="004B24E6">
        <w:rPr>
          <w:rFonts w:ascii="华文仿宋" w:eastAsia="华文仿宋" w:hAnsi="华文仿宋"/>
          <w:sz w:val="32"/>
          <w:szCs w:val="32"/>
        </w:rPr>
        <w:t>对个人发放现金</w:t>
      </w:r>
      <w:r w:rsidRPr="004B24E6">
        <w:rPr>
          <w:rFonts w:ascii="华文仿宋" w:eastAsia="华文仿宋" w:hAnsi="华文仿宋" w:hint="eastAsia"/>
          <w:sz w:val="32"/>
          <w:szCs w:val="32"/>
        </w:rPr>
        <w:t>、</w:t>
      </w:r>
      <w:r w:rsidRPr="004B24E6">
        <w:rPr>
          <w:rFonts w:ascii="华文仿宋" w:eastAsia="华文仿宋" w:hAnsi="华文仿宋"/>
          <w:sz w:val="32"/>
          <w:szCs w:val="32"/>
        </w:rPr>
        <w:t>实物</w:t>
      </w:r>
      <w:r w:rsidRPr="004B24E6">
        <w:rPr>
          <w:rFonts w:ascii="华文仿宋" w:eastAsia="华文仿宋" w:hAnsi="华文仿宋" w:hint="eastAsia"/>
          <w:sz w:val="32"/>
          <w:szCs w:val="32"/>
        </w:rPr>
        <w:t>时，</w:t>
      </w:r>
      <w:r w:rsidRPr="004B24E6">
        <w:rPr>
          <w:rFonts w:ascii="华文仿宋" w:eastAsia="华文仿宋" w:hAnsi="华文仿宋"/>
          <w:sz w:val="32"/>
          <w:szCs w:val="32"/>
        </w:rPr>
        <w:t>要求实名签收。</w:t>
      </w:r>
    </w:p>
    <w:p w:rsidR="004B24E6" w:rsidRPr="004B24E6" w:rsidRDefault="004B24E6" w:rsidP="004B24E6">
      <w:pPr>
        <w:pStyle w:val="a9"/>
        <w:numPr>
          <w:ilvl w:val="0"/>
          <w:numId w:val="9"/>
        </w:numPr>
        <w:ind w:left="0" w:firstLine="284"/>
        <w:rPr>
          <w:rFonts w:ascii="华文仿宋" w:eastAsia="华文仿宋" w:hAnsi="华文仿宋"/>
          <w:sz w:val="32"/>
          <w:szCs w:val="32"/>
        </w:rPr>
      </w:pPr>
      <w:r w:rsidRPr="004B24E6">
        <w:rPr>
          <w:rFonts w:ascii="华文仿宋" w:eastAsia="华文仿宋" w:hAnsi="华文仿宋"/>
          <w:sz w:val="32"/>
          <w:szCs w:val="32"/>
        </w:rPr>
        <w:t>上述经费支出的具体范围、人数及标准，基层工会应根据实际情况，经与单位行政协商，广泛征求职工的意见，制定相关办法，经本级工会委员会讨论通过后执行。</w:t>
      </w:r>
    </w:p>
    <w:p w:rsidR="004B24E6" w:rsidRPr="004B24E6" w:rsidRDefault="004B24E6" w:rsidP="004B24E6">
      <w:pPr>
        <w:pStyle w:val="1"/>
        <w:numPr>
          <w:ilvl w:val="0"/>
          <w:numId w:val="0"/>
        </w:numPr>
        <w:spacing w:line="240" w:lineRule="auto"/>
        <w:jc w:val="center"/>
        <w:rPr>
          <w:rFonts w:ascii="黑体" w:eastAsia="黑体" w:hAnsi="黑体"/>
          <w:b w:val="0"/>
          <w:sz w:val="32"/>
          <w:szCs w:val="32"/>
        </w:rPr>
      </w:pPr>
      <w:r w:rsidRPr="004B24E6">
        <w:rPr>
          <w:rFonts w:ascii="黑体" w:eastAsia="黑体" w:hAnsi="黑体" w:hint="eastAsia"/>
          <w:b w:val="0"/>
          <w:sz w:val="32"/>
          <w:szCs w:val="32"/>
        </w:rPr>
        <w:lastRenderedPageBreak/>
        <w:t xml:space="preserve">第四章 </w:t>
      </w:r>
      <w:r w:rsidRPr="004B24E6">
        <w:rPr>
          <w:rFonts w:ascii="黑体" w:eastAsia="黑体" w:hAnsi="黑体"/>
          <w:b w:val="0"/>
          <w:sz w:val="32"/>
          <w:szCs w:val="32"/>
        </w:rPr>
        <w:t xml:space="preserve"> </w:t>
      </w:r>
      <w:r w:rsidRPr="004B24E6">
        <w:rPr>
          <w:rFonts w:ascii="黑体" w:eastAsia="黑体" w:hAnsi="黑体" w:hint="eastAsia"/>
          <w:b w:val="0"/>
          <w:sz w:val="32"/>
          <w:szCs w:val="32"/>
        </w:rPr>
        <w:t>附则</w:t>
      </w:r>
    </w:p>
    <w:p w:rsidR="004B24E6" w:rsidRPr="004B24E6" w:rsidRDefault="004B24E6" w:rsidP="004B24E6">
      <w:pPr>
        <w:pStyle w:val="a9"/>
        <w:numPr>
          <w:ilvl w:val="0"/>
          <w:numId w:val="1"/>
        </w:numPr>
        <w:ind w:left="0" w:firstLine="426"/>
        <w:jc w:val="both"/>
        <w:rPr>
          <w:rFonts w:ascii="华文仿宋" w:eastAsia="华文仿宋" w:hAnsi="华文仿宋"/>
          <w:sz w:val="32"/>
          <w:szCs w:val="32"/>
        </w:rPr>
      </w:pPr>
      <w:r w:rsidRPr="004B24E6">
        <w:rPr>
          <w:rFonts w:ascii="华文仿宋" w:eastAsia="华文仿宋" w:hAnsi="华文仿宋"/>
          <w:sz w:val="32"/>
          <w:szCs w:val="32"/>
        </w:rPr>
        <w:t>本实施细则经2018年5月21日北京大学工会主席办公会讨论通过，自2018年6月1</w:t>
      </w:r>
      <w:r w:rsidR="00D436B3">
        <w:rPr>
          <w:rFonts w:ascii="华文仿宋" w:eastAsia="华文仿宋" w:hAnsi="华文仿宋"/>
          <w:sz w:val="32"/>
          <w:szCs w:val="32"/>
        </w:rPr>
        <w:t>日起施行</w:t>
      </w:r>
      <w:r w:rsidRPr="004B24E6">
        <w:rPr>
          <w:rFonts w:ascii="华文仿宋" w:eastAsia="华文仿宋" w:hAnsi="华文仿宋"/>
          <w:sz w:val="32"/>
          <w:szCs w:val="32"/>
        </w:rPr>
        <w:t>。</w:t>
      </w:r>
    </w:p>
    <w:p w:rsidR="004B24E6" w:rsidRPr="004B24E6" w:rsidRDefault="004B24E6" w:rsidP="004B24E6">
      <w:pPr>
        <w:pStyle w:val="a9"/>
        <w:numPr>
          <w:ilvl w:val="0"/>
          <w:numId w:val="1"/>
        </w:numPr>
        <w:ind w:left="0" w:firstLine="426"/>
        <w:jc w:val="both"/>
        <w:rPr>
          <w:rFonts w:ascii="华文仿宋" w:eastAsia="华文仿宋" w:hAnsi="华文仿宋"/>
          <w:sz w:val="32"/>
          <w:szCs w:val="32"/>
        </w:rPr>
      </w:pPr>
      <w:r w:rsidRPr="004B24E6">
        <w:rPr>
          <w:rFonts w:ascii="华文仿宋" w:eastAsia="华文仿宋" w:hAnsi="华文仿宋" w:hint="eastAsia"/>
          <w:sz w:val="32"/>
          <w:szCs w:val="32"/>
        </w:rPr>
        <w:t>医学部及附属医院各工会可根据本部门工会实际情况制定相应工会经费</w:t>
      </w:r>
      <w:r w:rsidR="007F2C1A">
        <w:rPr>
          <w:rFonts w:ascii="华文仿宋" w:eastAsia="华文仿宋" w:hAnsi="华文仿宋" w:hint="eastAsia"/>
          <w:sz w:val="32"/>
          <w:szCs w:val="32"/>
        </w:rPr>
        <w:t>管理和</w:t>
      </w:r>
      <w:bookmarkStart w:id="0" w:name="_GoBack"/>
      <w:bookmarkEnd w:id="0"/>
      <w:r w:rsidRPr="004B24E6">
        <w:rPr>
          <w:rFonts w:ascii="华文仿宋" w:eastAsia="华文仿宋" w:hAnsi="华文仿宋" w:hint="eastAsia"/>
          <w:sz w:val="32"/>
          <w:szCs w:val="32"/>
        </w:rPr>
        <w:t>实施细则。</w:t>
      </w:r>
    </w:p>
    <w:p w:rsidR="004B24E6" w:rsidRPr="004B24E6" w:rsidRDefault="004B24E6" w:rsidP="004B24E6">
      <w:pPr>
        <w:pStyle w:val="a9"/>
        <w:numPr>
          <w:ilvl w:val="0"/>
          <w:numId w:val="1"/>
        </w:numPr>
        <w:ind w:left="0" w:firstLine="426"/>
        <w:jc w:val="both"/>
        <w:rPr>
          <w:rFonts w:ascii="华文仿宋" w:eastAsia="华文仿宋" w:hAnsi="华文仿宋"/>
          <w:sz w:val="32"/>
          <w:szCs w:val="32"/>
        </w:rPr>
      </w:pPr>
      <w:r w:rsidRPr="004B24E6">
        <w:rPr>
          <w:rFonts w:ascii="华文仿宋" w:eastAsia="华文仿宋" w:hAnsi="华文仿宋"/>
          <w:sz w:val="32"/>
          <w:szCs w:val="32"/>
        </w:rPr>
        <w:t>本实施细则由北京大学工会负责解释。</w:t>
      </w:r>
    </w:p>
    <w:p w:rsidR="002E2743" w:rsidRDefault="00992EB7" w:rsidP="004B24E6">
      <w:pPr>
        <w:rPr>
          <w:rFonts w:ascii="仿宋" w:eastAsia="仿宋" w:hAnsi="仿宋"/>
          <w:szCs w:val="30"/>
        </w:rPr>
      </w:pPr>
      <w:r w:rsidRPr="00E12A54">
        <w:rPr>
          <w:rFonts w:hint="eastAsia"/>
          <w:szCs w:val="30"/>
        </w:rPr>
        <w:t xml:space="preserve">　　</w:t>
      </w:r>
    </w:p>
    <w:p w:rsidR="002E2743" w:rsidRDefault="002E2743" w:rsidP="007B42ED">
      <w:pPr>
        <w:spacing w:beforeLines="40" w:before="231"/>
        <w:rPr>
          <w:rFonts w:ascii="仿宋" w:eastAsia="仿宋" w:hAnsi="仿宋"/>
          <w:szCs w:val="30"/>
        </w:rPr>
      </w:pPr>
    </w:p>
    <w:p w:rsidR="002E2743" w:rsidRDefault="002E2743" w:rsidP="007B42ED">
      <w:pPr>
        <w:spacing w:beforeLines="40" w:before="231"/>
        <w:rPr>
          <w:rFonts w:ascii="仿宋" w:eastAsia="仿宋" w:hAnsi="仿宋"/>
          <w:szCs w:val="30"/>
        </w:rPr>
      </w:pPr>
    </w:p>
    <w:p w:rsidR="002E2743" w:rsidRDefault="002E2743" w:rsidP="007B42ED">
      <w:pPr>
        <w:spacing w:beforeLines="40" w:before="231"/>
        <w:rPr>
          <w:rFonts w:ascii="仿宋" w:eastAsia="仿宋" w:hAnsi="仿宋"/>
          <w:szCs w:val="30"/>
        </w:rPr>
      </w:pPr>
    </w:p>
    <w:p w:rsidR="002E2743" w:rsidRDefault="002E2743" w:rsidP="007B42ED">
      <w:pPr>
        <w:spacing w:beforeLines="40" w:before="231"/>
        <w:rPr>
          <w:rFonts w:ascii="仿宋" w:eastAsia="仿宋" w:hAnsi="仿宋"/>
          <w:szCs w:val="30"/>
        </w:rPr>
      </w:pPr>
    </w:p>
    <w:p w:rsidR="002E2743" w:rsidRDefault="002E2743" w:rsidP="007B42ED">
      <w:pPr>
        <w:spacing w:beforeLines="40" w:before="231"/>
        <w:rPr>
          <w:rFonts w:ascii="仿宋" w:eastAsia="仿宋" w:hAnsi="仿宋"/>
          <w:szCs w:val="30"/>
        </w:rPr>
      </w:pPr>
    </w:p>
    <w:p w:rsidR="002E2743" w:rsidRDefault="002E2743" w:rsidP="007B42ED">
      <w:pPr>
        <w:spacing w:beforeLines="40" w:before="231"/>
        <w:rPr>
          <w:rFonts w:ascii="仿宋" w:eastAsia="仿宋" w:hAnsi="仿宋"/>
          <w:szCs w:val="30"/>
        </w:rPr>
      </w:pPr>
    </w:p>
    <w:p w:rsidR="002E2743" w:rsidRPr="002E2743" w:rsidRDefault="002E2743" w:rsidP="007B42ED">
      <w:pPr>
        <w:spacing w:beforeLines="40" w:before="231"/>
        <w:rPr>
          <w:rFonts w:ascii="仿宋" w:eastAsia="仿宋" w:hAnsi="仿宋"/>
          <w:szCs w:val="30"/>
        </w:rPr>
      </w:pPr>
    </w:p>
    <w:p w:rsidR="00B54F6E" w:rsidRPr="00643566" w:rsidRDefault="00B54F6E" w:rsidP="007B42ED">
      <w:pPr>
        <w:spacing w:beforeLines="40" w:before="231"/>
        <w:rPr>
          <w:rFonts w:ascii="仿宋" w:eastAsia="仿宋" w:hAnsi="仿宋"/>
          <w:szCs w:val="30"/>
        </w:rPr>
      </w:pPr>
    </w:p>
    <w:p w:rsidR="000455E2" w:rsidRDefault="00EE50DC" w:rsidP="000455E2">
      <w:pPr>
        <w:adjustRightInd w:val="0"/>
        <w:snapToGrid w:val="0"/>
        <w:spacing w:line="240" w:lineRule="atLeast"/>
        <w:rPr>
          <w:rFonts w:cs="宋体"/>
          <w:kern w:val="0"/>
          <w:sz w:val="20"/>
          <w:szCs w:val="20"/>
        </w:rPr>
      </w:pPr>
      <w:r>
        <w:rPr>
          <w:rFonts w:cs="宋体"/>
          <w:kern w:val="0"/>
          <w:sz w:val="20"/>
          <w:szCs w:val="20"/>
        </w:rPr>
        <w:pict>
          <v:rect id="_x0000_i1026" style="width:442.2pt;height:1pt" o:hrstd="t" o:hrnoshade="t" o:hr="t" fillcolor="black [3213]" stroked="f"/>
        </w:pict>
      </w:r>
    </w:p>
    <w:p w:rsidR="000455E2" w:rsidRPr="00643566" w:rsidRDefault="000455E2" w:rsidP="00645181">
      <w:pPr>
        <w:adjustRightInd w:val="0"/>
        <w:snapToGrid w:val="0"/>
        <w:spacing w:line="440" w:lineRule="exact"/>
        <w:ind w:rightChars="100" w:right="316" w:firstLineChars="100" w:firstLine="276"/>
        <w:jc w:val="left"/>
        <w:rPr>
          <w:rFonts w:ascii="仿宋" w:eastAsia="仿宋" w:hAnsi="仿宋"/>
          <w:szCs w:val="30"/>
        </w:rPr>
      </w:pPr>
      <w:r w:rsidRPr="00643566">
        <w:rPr>
          <w:rFonts w:ascii="仿宋" w:eastAsia="仿宋" w:hAnsi="仿宋" w:cs="宋体" w:hint="eastAsia"/>
          <w:kern w:val="0"/>
          <w:sz w:val="28"/>
          <w:szCs w:val="32"/>
        </w:rPr>
        <w:t xml:space="preserve">北京大学工会　　　　　　　　　　      </w:t>
      </w:r>
      <w:r w:rsidR="006F0848">
        <w:rPr>
          <w:rFonts w:ascii="仿宋" w:eastAsia="仿宋" w:hAnsi="仿宋" w:cs="宋体"/>
          <w:kern w:val="0"/>
          <w:sz w:val="28"/>
          <w:szCs w:val="32"/>
        </w:rPr>
        <w:t xml:space="preserve">  </w:t>
      </w:r>
      <w:r w:rsidR="00375D81">
        <w:rPr>
          <w:rFonts w:ascii="仿宋" w:eastAsia="仿宋" w:hAnsi="仿宋" w:cs="宋体" w:hint="eastAsia"/>
          <w:kern w:val="0"/>
          <w:sz w:val="28"/>
          <w:szCs w:val="32"/>
        </w:rPr>
        <w:t xml:space="preserve">  </w:t>
      </w:r>
      <w:r w:rsidRPr="00643566">
        <w:rPr>
          <w:rFonts w:ascii="仿宋" w:eastAsia="仿宋" w:hAnsi="仿宋" w:cs="宋体" w:hint="eastAsia"/>
          <w:kern w:val="0"/>
          <w:sz w:val="28"/>
          <w:szCs w:val="32"/>
        </w:rPr>
        <w:t>201</w:t>
      </w:r>
      <w:r w:rsidR="00116790">
        <w:rPr>
          <w:rFonts w:ascii="仿宋" w:eastAsia="仿宋" w:hAnsi="仿宋" w:cs="宋体" w:hint="eastAsia"/>
          <w:kern w:val="0"/>
          <w:sz w:val="28"/>
          <w:szCs w:val="32"/>
        </w:rPr>
        <w:t>8</w:t>
      </w:r>
      <w:r w:rsidR="006F0848">
        <w:rPr>
          <w:rFonts w:ascii="仿宋" w:eastAsia="仿宋" w:hAnsi="仿宋" w:cs="宋体" w:hint="eastAsia"/>
          <w:kern w:val="0"/>
          <w:sz w:val="28"/>
          <w:szCs w:val="32"/>
        </w:rPr>
        <w:t>年</w:t>
      </w:r>
      <w:r w:rsidR="00375D81">
        <w:rPr>
          <w:rFonts w:ascii="仿宋" w:eastAsia="仿宋" w:hAnsi="仿宋" w:cs="宋体"/>
          <w:kern w:val="0"/>
          <w:sz w:val="28"/>
          <w:szCs w:val="32"/>
        </w:rPr>
        <w:t>5</w:t>
      </w:r>
      <w:r w:rsidR="006F0848">
        <w:rPr>
          <w:rFonts w:ascii="仿宋" w:eastAsia="仿宋" w:hAnsi="仿宋" w:cs="宋体" w:hint="eastAsia"/>
          <w:kern w:val="0"/>
          <w:sz w:val="28"/>
          <w:szCs w:val="32"/>
        </w:rPr>
        <w:t>月</w:t>
      </w:r>
      <w:r w:rsidR="00116790">
        <w:rPr>
          <w:rFonts w:ascii="仿宋" w:eastAsia="仿宋" w:hAnsi="仿宋" w:cs="宋体" w:hint="eastAsia"/>
          <w:kern w:val="0"/>
          <w:sz w:val="28"/>
          <w:szCs w:val="32"/>
        </w:rPr>
        <w:t>2</w:t>
      </w:r>
      <w:r w:rsidR="00375D81">
        <w:rPr>
          <w:rFonts w:ascii="仿宋" w:eastAsia="仿宋" w:hAnsi="仿宋" w:cs="宋体"/>
          <w:kern w:val="0"/>
          <w:sz w:val="28"/>
          <w:szCs w:val="32"/>
        </w:rPr>
        <w:t>9</w:t>
      </w:r>
      <w:r w:rsidR="006F0848">
        <w:rPr>
          <w:rFonts w:ascii="仿宋" w:eastAsia="仿宋" w:hAnsi="仿宋" w:cs="宋体" w:hint="eastAsia"/>
          <w:kern w:val="0"/>
          <w:sz w:val="28"/>
          <w:szCs w:val="32"/>
        </w:rPr>
        <w:t>日</w:t>
      </w:r>
      <w:r w:rsidRPr="00643566">
        <w:rPr>
          <w:rFonts w:ascii="仿宋" w:eastAsia="仿宋" w:hAnsi="仿宋" w:cs="宋体" w:hint="eastAsia"/>
          <w:kern w:val="0"/>
          <w:sz w:val="28"/>
          <w:szCs w:val="32"/>
        </w:rPr>
        <w:t>发</w:t>
      </w:r>
    </w:p>
    <w:p w:rsidR="00C20882" w:rsidRPr="00C20882" w:rsidRDefault="00EE50DC" w:rsidP="000455E2">
      <w:pPr>
        <w:adjustRightInd w:val="0"/>
        <w:snapToGrid w:val="0"/>
        <w:spacing w:line="240" w:lineRule="atLeast"/>
        <w:rPr>
          <w:rFonts w:ascii="仿宋_GB2312"/>
          <w:sz w:val="30"/>
          <w:szCs w:val="30"/>
        </w:rPr>
      </w:pPr>
      <w:r>
        <w:rPr>
          <w:szCs w:val="30"/>
        </w:rPr>
        <w:pict>
          <v:rect id="_x0000_i1027" style="width:442.2pt;height:1pt" o:hrstd="t" o:hrnoshade="t" o:hr="t" fillcolor="black [3213]" stroked="f"/>
        </w:pict>
      </w:r>
    </w:p>
    <w:sectPr w:rsidR="00C20882" w:rsidRPr="00C20882" w:rsidSect="00F77CE3">
      <w:footerReference w:type="even" r:id="rId8"/>
      <w:footerReference w:type="default" r:id="rId9"/>
      <w:pgSz w:w="11906" w:h="16838" w:code="9"/>
      <w:pgMar w:top="2098" w:right="1474" w:bottom="1985" w:left="1588" w:header="851" w:footer="1134" w:gutter="0"/>
      <w:cols w:space="425"/>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0DC" w:rsidRDefault="00EE50DC" w:rsidP="00C83201">
      <w:r>
        <w:separator/>
      </w:r>
    </w:p>
  </w:endnote>
  <w:endnote w:type="continuationSeparator" w:id="0">
    <w:p w:rsidR="00EE50DC" w:rsidRDefault="00EE50DC" w:rsidP="00C8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842467"/>
      <w:docPartObj>
        <w:docPartGallery w:val="Page Numbers (Bottom of Page)"/>
        <w:docPartUnique/>
      </w:docPartObj>
    </w:sdtPr>
    <w:sdtEndPr>
      <w:rPr>
        <w:rFonts w:asciiTheme="minorEastAsia" w:eastAsiaTheme="minorEastAsia" w:hAnsiTheme="minorEastAsia"/>
        <w:sz w:val="28"/>
      </w:rPr>
    </w:sdtEndPr>
    <w:sdtContent>
      <w:p w:rsidR="00F77CE3" w:rsidRPr="00D57BD4" w:rsidRDefault="00F77CE3" w:rsidP="00F77CE3">
        <w:pPr>
          <w:pStyle w:val="a4"/>
          <w:ind w:leftChars="100" w:left="320"/>
          <w:jc w:val="center"/>
          <w:rPr>
            <w:rFonts w:asciiTheme="minorEastAsia" w:eastAsiaTheme="minorEastAsia" w:hAnsiTheme="minorEastAsia"/>
            <w:sz w:val="28"/>
          </w:rPr>
        </w:pPr>
        <w:r w:rsidRPr="00D57BD4">
          <w:rPr>
            <w:rFonts w:asciiTheme="minorEastAsia" w:eastAsiaTheme="minorEastAsia" w:hAnsiTheme="minorEastAsia" w:hint="eastAsia"/>
            <w:sz w:val="28"/>
          </w:rPr>
          <w:t xml:space="preserve">— </w:t>
        </w:r>
        <w:r w:rsidRPr="00D57BD4">
          <w:rPr>
            <w:rFonts w:asciiTheme="minorEastAsia" w:eastAsiaTheme="minorEastAsia" w:hAnsiTheme="minorEastAsia"/>
            <w:sz w:val="28"/>
          </w:rPr>
          <w:fldChar w:fldCharType="begin"/>
        </w:r>
        <w:r w:rsidRPr="00D57BD4">
          <w:rPr>
            <w:rFonts w:asciiTheme="minorEastAsia" w:eastAsiaTheme="minorEastAsia" w:hAnsiTheme="minorEastAsia"/>
            <w:sz w:val="28"/>
          </w:rPr>
          <w:instrText>PAGE   \* MERGEFORMAT</w:instrText>
        </w:r>
        <w:r w:rsidRPr="00D57BD4">
          <w:rPr>
            <w:rFonts w:asciiTheme="minorEastAsia" w:eastAsiaTheme="minorEastAsia" w:hAnsiTheme="minorEastAsia"/>
            <w:sz w:val="28"/>
          </w:rPr>
          <w:fldChar w:fldCharType="separate"/>
        </w:r>
        <w:r w:rsidR="007F2C1A" w:rsidRPr="007F2C1A">
          <w:rPr>
            <w:rFonts w:asciiTheme="minorEastAsia" w:eastAsiaTheme="minorEastAsia" w:hAnsiTheme="minorEastAsia"/>
            <w:noProof/>
            <w:sz w:val="28"/>
            <w:lang w:val="zh-CN"/>
          </w:rPr>
          <w:t>8</w:t>
        </w:r>
        <w:r w:rsidRPr="00D57BD4">
          <w:rPr>
            <w:rFonts w:asciiTheme="minorEastAsia" w:eastAsiaTheme="minorEastAsia" w:hAnsiTheme="minorEastAsia"/>
            <w:sz w:val="28"/>
          </w:rPr>
          <w:fldChar w:fldCharType="end"/>
        </w:r>
        <w:r w:rsidRPr="00D57BD4">
          <w:rPr>
            <w:rFonts w:asciiTheme="minorEastAsia" w:eastAsiaTheme="minorEastAsia" w:hAnsiTheme="minorEastAsia" w:hint="eastAsia"/>
            <w:sz w:val="28"/>
          </w:rPr>
          <w:t xml:space="preserve"> —</w:t>
        </w:r>
      </w:p>
    </w:sdtContent>
  </w:sdt>
  <w:p w:rsidR="000455E2" w:rsidRPr="004E0CA3" w:rsidRDefault="000455E2" w:rsidP="00F77CE3">
    <w:pPr>
      <w:pStyle w:val="a4"/>
      <w:jc w:val="center"/>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676941"/>
      <w:docPartObj>
        <w:docPartGallery w:val="Page Numbers (Bottom of Page)"/>
        <w:docPartUnique/>
      </w:docPartObj>
    </w:sdtPr>
    <w:sdtEndPr>
      <w:rPr>
        <w:sz w:val="28"/>
      </w:rPr>
    </w:sdtEndPr>
    <w:sdtContent>
      <w:p w:rsidR="000455E2" w:rsidRDefault="000455E2" w:rsidP="00F77CE3">
        <w:pPr>
          <w:pStyle w:val="a4"/>
          <w:ind w:rightChars="100" w:right="320"/>
          <w:jc w:val="center"/>
          <w:rPr>
            <w:sz w:val="28"/>
            <w:szCs w:val="22"/>
          </w:rPr>
        </w:pPr>
        <w:r w:rsidRPr="00D57BD4">
          <w:rPr>
            <w:rFonts w:asciiTheme="minorEastAsia" w:eastAsiaTheme="minorEastAsia" w:hAnsiTheme="minorEastAsia" w:hint="eastAsia"/>
            <w:sz w:val="28"/>
          </w:rPr>
          <w:t xml:space="preserve">— </w:t>
        </w:r>
        <w:r w:rsidR="002E09D3" w:rsidRPr="00D57BD4">
          <w:rPr>
            <w:rFonts w:asciiTheme="minorEastAsia" w:eastAsiaTheme="minorEastAsia" w:hAnsiTheme="minorEastAsia"/>
            <w:sz w:val="28"/>
          </w:rPr>
          <w:fldChar w:fldCharType="begin"/>
        </w:r>
        <w:r w:rsidRPr="00D57BD4">
          <w:rPr>
            <w:rFonts w:asciiTheme="minorEastAsia" w:eastAsiaTheme="minorEastAsia" w:hAnsiTheme="minorEastAsia"/>
            <w:sz w:val="28"/>
          </w:rPr>
          <w:instrText>PAGE   \* MERGEFORMAT</w:instrText>
        </w:r>
        <w:r w:rsidR="002E09D3" w:rsidRPr="00D57BD4">
          <w:rPr>
            <w:rFonts w:asciiTheme="minorEastAsia" w:eastAsiaTheme="minorEastAsia" w:hAnsiTheme="minorEastAsia"/>
            <w:sz w:val="28"/>
          </w:rPr>
          <w:fldChar w:fldCharType="separate"/>
        </w:r>
        <w:r w:rsidR="007F2C1A" w:rsidRPr="007F2C1A">
          <w:rPr>
            <w:rFonts w:asciiTheme="minorEastAsia" w:eastAsiaTheme="minorEastAsia" w:hAnsiTheme="minorEastAsia"/>
            <w:noProof/>
            <w:sz w:val="28"/>
            <w:lang w:val="zh-CN"/>
          </w:rPr>
          <w:t>7</w:t>
        </w:r>
        <w:r w:rsidR="002E09D3" w:rsidRPr="00D57BD4">
          <w:rPr>
            <w:rFonts w:asciiTheme="minorEastAsia" w:eastAsiaTheme="minorEastAsia" w:hAnsiTheme="minorEastAsia"/>
            <w:sz w:val="28"/>
          </w:rPr>
          <w:fldChar w:fldCharType="end"/>
        </w:r>
        <w:r w:rsidRPr="00D57BD4">
          <w:rPr>
            <w:rFonts w:asciiTheme="minorEastAsia" w:eastAsiaTheme="minorEastAsia" w:hAnsiTheme="minorEastAsia" w:hint="eastAsia"/>
            <w:sz w:val="28"/>
          </w:rPr>
          <w:t xml:space="preserve"> —</w:t>
        </w:r>
      </w:p>
    </w:sdtContent>
  </w:sdt>
  <w:p w:rsidR="00C20882" w:rsidRPr="004E0CA3" w:rsidRDefault="00C20882" w:rsidP="000455E2">
    <w:pPr>
      <w:pStyle w:val="a4"/>
      <w:jc w:val="right"/>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0DC" w:rsidRDefault="00EE50DC" w:rsidP="00C83201">
      <w:r>
        <w:separator/>
      </w:r>
    </w:p>
  </w:footnote>
  <w:footnote w:type="continuationSeparator" w:id="0">
    <w:p w:rsidR="00EE50DC" w:rsidRDefault="00EE50DC" w:rsidP="00C83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97D"/>
    <w:multiLevelType w:val="hybridMultilevel"/>
    <w:tmpl w:val="F4E6D624"/>
    <w:lvl w:ilvl="0" w:tplc="66DA4882">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66B6BCF"/>
    <w:multiLevelType w:val="hybridMultilevel"/>
    <w:tmpl w:val="95C05BEC"/>
    <w:lvl w:ilvl="0" w:tplc="F38A7EA2">
      <w:start w:val="1"/>
      <w:numFmt w:val="chineseCountingThousand"/>
      <w:lvlText w:val="第%1条"/>
      <w:lvlJc w:val="left"/>
      <w:pPr>
        <w:ind w:left="1320" w:hanging="840"/>
      </w:pPr>
      <w:rPr>
        <w:rFonts w:ascii="华文仿宋" w:eastAsia="华文仿宋" w:hAnsi="华文仿宋"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6B15F59"/>
    <w:multiLevelType w:val="hybridMultilevel"/>
    <w:tmpl w:val="885235A4"/>
    <w:lvl w:ilvl="0" w:tplc="273211F4">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0B60B48"/>
    <w:multiLevelType w:val="multilevel"/>
    <w:tmpl w:val="92403DC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D6D6B0E"/>
    <w:multiLevelType w:val="hybridMultilevel"/>
    <w:tmpl w:val="9B4AF188"/>
    <w:lvl w:ilvl="0" w:tplc="83F01FC2">
      <w:start w:val="1"/>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DF42AA8"/>
    <w:multiLevelType w:val="hybridMultilevel"/>
    <w:tmpl w:val="46FA5500"/>
    <w:lvl w:ilvl="0" w:tplc="17FA590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84B6148"/>
    <w:multiLevelType w:val="hybridMultilevel"/>
    <w:tmpl w:val="8DBA8FEC"/>
    <w:lvl w:ilvl="0" w:tplc="69E847F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491F66F7"/>
    <w:multiLevelType w:val="hybridMultilevel"/>
    <w:tmpl w:val="D28A95C2"/>
    <w:lvl w:ilvl="0" w:tplc="F4A0501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4AF724CB"/>
    <w:multiLevelType w:val="hybridMultilevel"/>
    <w:tmpl w:val="C7221444"/>
    <w:lvl w:ilvl="0" w:tplc="80E0774A">
      <w:start w:val="1"/>
      <w:numFmt w:val="japaneseCounting"/>
      <w:lvlText w:val="（%1）"/>
      <w:lvlJc w:val="left"/>
      <w:pPr>
        <w:ind w:left="1997"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B7C1611"/>
    <w:multiLevelType w:val="hybridMultilevel"/>
    <w:tmpl w:val="C8EEF192"/>
    <w:lvl w:ilvl="0" w:tplc="8FD0984A">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56356D02"/>
    <w:multiLevelType w:val="hybridMultilevel"/>
    <w:tmpl w:val="EEA02B88"/>
    <w:lvl w:ilvl="0" w:tplc="104237A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10"/>
  </w:num>
  <w:num w:numId="4">
    <w:abstractNumId w:val="2"/>
  </w:num>
  <w:num w:numId="5">
    <w:abstractNumId w:val="8"/>
  </w:num>
  <w:num w:numId="6">
    <w:abstractNumId w:val="6"/>
  </w:num>
  <w:num w:numId="7">
    <w:abstractNumId w:val="5"/>
  </w:num>
  <w:num w:numId="8">
    <w:abstractNumId w:val="4"/>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84"/>
    <w:rsid w:val="00005F0E"/>
    <w:rsid w:val="000070F8"/>
    <w:rsid w:val="00016A17"/>
    <w:rsid w:val="000430B8"/>
    <w:rsid w:val="0004410D"/>
    <w:rsid w:val="000455E2"/>
    <w:rsid w:val="000514C9"/>
    <w:rsid w:val="00053719"/>
    <w:rsid w:val="00053F7E"/>
    <w:rsid w:val="000672AB"/>
    <w:rsid w:val="00093561"/>
    <w:rsid w:val="000A29DE"/>
    <w:rsid w:val="000A311F"/>
    <w:rsid w:val="000A6A58"/>
    <w:rsid w:val="000C06A5"/>
    <w:rsid w:val="000D1128"/>
    <w:rsid w:val="000D63DF"/>
    <w:rsid w:val="000E4818"/>
    <w:rsid w:val="000E6820"/>
    <w:rsid w:val="000F4FAC"/>
    <w:rsid w:val="001017B5"/>
    <w:rsid w:val="00102C37"/>
    <w:rsid w:val="00104A51"/>
    <w:rsid w:val="00116790"/>
    <w:rsid w:val="00150D48"/>
    <w:rsid w:val="001959D3"/>
    <w:rsid w:val="001A179F"/>
    <w:rsid w:val="001B741B"/>
    <w:rsid w:val="001C2FBB"/>
    <w:rsid w:val="001F4365"/>
    <w:rsid w:val="00205A9C"/>
    <w:rsid w:val="00226060"/>
    <w:rsid w:val="002365FE"/>
    <w:rsid w:val="00237BBC"/>
    <w:rsid w:val="002407AF"/>
    <w:rsid w:val="00240F4C"/>
    <w:rsid w:val="00241B9F"/>
    <w:rsid w:val="00250E69"/>
    <w:rsid w:val="0025699E"/>
    <w:rsid w:val="00257D05"/>
    <w:rsid w:val="002628A8"/>
    <w:rsid w:val="002757FE"/>
    <w:rsid w:val="00280B6E"/>
    <w:rsid w:val="00282737"/>
    <w:rsid w:val="00296F7D"/>
    <w:rsid w:val="002B09F3"/>
    <w:rsid w:val="002B1F86"/>
    <w:rsid w:val="002C4733"/>
    <w:rsid w:val="002C6588"/>
    <w:rsid w:val="002C6727"/>
    <w:rsid w:val="002E09D3"/>
    <w:rsid w:val="002E2743"/>
    <w:rsid w:val="0033581F"/>
    <w:rsid w:val="00364A95"/>
    <w:rsid w:val="00372B3E"/>
    <w:rsid w:val="00375D81"/>
    <w:rsid w:val="00386B39"/>
    <w:rsid w:val="00390D90"/>
    <w:rsid w:val="003B7767"/>
    <w:rsid w:val="003B7B91"/>
    <w:rsid w:val="003C0684"/>
    <w:rsid w:val="003E1FF2"/>
    <w:rsid w:val="003F1E88"/>
    <w:rsid w:val="003F545E"/>
    <w:rsid w:val="00401706"/>
    <w:rsid w:val="00406F51"/>
    <w:rsid w:val="00444F66"/>
    <w:rsid w:val="004616C9"/>
    <w:rsid w:val="004623CA"/>
    <w:rsid w:val="004A1F82"/>
    <w:rsid w:val="004B24E6"/>
    <w:rsid w:val="004B74EE"/>
    <w:rsid w:val="004C04CE"/>
    <w:rsid w:val="004C1DC1"/>
    <w:rsid w:val="004D33E8"/>
    <w:rsid w:val="004D7F4A"/>
    <w:rsid w:val="004E0CA3"/>
    <w:rsid w:val="004E42FF"/>
    <w:rsid w:val="004F048F"/>
    <w:rsid w:val="004F2F21"/>
    <w:rsid w:val="00521CB7"/>
    <w:rsid w:val="005750AB"/>
    <w:rsid w:val="005752F6"/>
    <w:rsid w:val="00592BD1"/>
    <w:rsid w:val="005E5E29"/>
    <w:rsid w:val="005F7F9C"/>
    <w:rsid w:val="00617CC9"/>
    <w:rsid w:val="00622922"/>
    <w:rsid w:val="00623850"/>
    <w:rsid w:val="00643566"/>
    <w:rsid w:val="00645181"/>
    <w:rsid w:val="0066433C"/>
    <w:rsid w:val="00686FA6"/>
    <w:rsid w:val="006B2BF0"/>
    <w:rsid w:val="006D3AED"/>
    <w:rsid w:val="006D4527"/>
    <w:rsid w:val="006F0848"/>
    <w:rsid w:val="007165C1"/>
    <w:rsid w:val="00716EE7"/>
    <w:rsid w:val="00720554"/>
    <w:rsid w:val="007339D6"/>
    <w:rsid w:val="00754451"/>
    <w:rsid w:val="00786E15"/>
    <w:rsid w:val="007A2EE4"/>
    <w:rsid w:val="007A37B3"/>
    <w:rsid w:val="007B31FC"/>
    <w:rsid w:val="007B42ED"/>
    <w:rsid w:val="007E3380"/>
    <w:rsid w:val="007F2C1A"/>
    <w:rsid w:val="007F52CE"/>
    <w:rsid w:val="008010A9"/>
    <w:rsid w:val="00830DC6"/>
    <w:rsid w:val="00837E5F"/>
    <w:rsid w:val="0089061B"/>
    <w:rsid w:val="0089258A"/>
    <w:rsid w:val="008A2382"/>
    <w:rsid w:val="008A252E"/>
    <w:rsid w:val="008B2BBC"/>
    <w:rsid w:val="008B55FF"/>
    <w:rsid w:val="008B7E61"/>
    <w:rsid w:val="008D09D3"/>
    <w:rsid w:val="008D572F"/>
    <w:rsid w:val="008F7143"/>
    <w:rsid w:val="008F72D2"/>
    <w:rsid w:val="009122CF"/>
    <w:rsid w:val="00912B55"/>
    <w:rsid w:val="009155E9"/>
    <w:rsid w:val="00917CAD"/>
    <w:rsid w:val="009274E6"/>
    <w:rsid w:val="00932610"/>
    <w:rsid w:val="0094481A"/>
    <w:rsid w:val="00956262"/>
    <w:rsid w:val="009650FC"/>
    <w:rsid w:val="00972781"/>
    <w:rsid w:val="009739B8"/>
    <w:rsid w:val="0097608D"/>
    <w:rsid w:val="009925EC"/>
    <w:rsid w:val="00992EB7"/>
    <w:rsid w:val="009A29BF"/>
    <w:rsid w:val="009C6F8C"/>
    <w:rsid w:val="009D53CF"/>
    <w:rsid w:val="009E404E"/>
    <w:rsid w:val="00A12E23"/>
    <w:rsid w:val="00A2471E"/>
    <w:rsid w:val="00A27614"/>
    <w:rsid w:val="00A61333"/>
    <w:rsid w:val="00A644E0"/>
    <w:rsid w:val="00A730D6"/>
    <w:rsid w:val="00A84054"/>
    <w:rsid w:val="00AC6C01"/>
    <w:rsid w:val="00AC7D27"/>
    <w:rsid w:val="00AE4134"/>
    <w:rsid w:val="00B028E2"/>
    <w:rsid w:val="00B0783B"/>
    <w:rsid w:val="00B318A6"/>
    <w:rsid w:val="00B31DB0"/>
    <w:rsid w:val="00B54F6E"/>
    <w:rsid w:val="00B608D8"/>
    <w:rsid w:val="00B62267"/>
    <w:rsid w:val="00B700D0"/>
    <w:rsid w:val="00B9286C"/>
    <w:rsid w:val="00BA676B"/>
    <w:rsid w:val="00BB4D8E"/>
    <w:rsid w:val="00BB6FC0"/>
    <w:rsid w:val="00BC7A55"/>
    <w:rsid w:val="00BD03E7"/>
    <w:rsid w:val="00BE0657"/>
    <w:rsid w:val="00BE553C"/>
    <w:rsid w:val="00BF2A7D"/>
    <w:rsid w:val="00C02607"/>
    <w:rsid w:val="00C11A79"/>
    <w:rsid w:val="00C20882"/>
    <w:rsid w:val="00C2640C"/>
    <w:rsid w:val="00C6357C"/>
    <w:rsid w:val="00C7197C"/>
    <w:rsid w:val="00C83201"/>
    <w:rsid w:val="00C83438"/>
    <w:rsid w:val="00C851FF"/>
    <w:rsid w:val="00C86432"/>
    <w:rsid w:val="00C94673"/>
    <w:rsid w:val="00CB662E"/>
    <w:rsid w:val="00CB7B58"/>
    <w:rsid w:val="00CC5242"/>
    <w:rsid w:val="00CD0FD8"/>
    <w:rsid w:val="00CD2BD4"/>
    <w:rsid w:val="00CD6213"/>
    <w:rsid w:val="00CE02E4"/>
    <w:rsid w:val="00D1021C"/>
    <w:rsid w:val="00D26C11"/>
    <w:rsid w:val="00D436B3"/>
    <w:rsid w:val="00D53C41"/>
    <w:rsid w:val="00D620DC"/>
    <w:rsid w:val="00D66C02"/>
    <w:rsid w:val="00D81013"/>
    <w:rsid w:val="00D82986"/>
    <w:rsid w:val="00D90885"/>
    <w:rsid w:val="00D96A42"/>
    <w:rsid w:val="00DC24E3"/>
    <w:rsid w:val="00DD151F"/>
    <w:rsid w:val="00DD4977"/>
    <w:rsid w:val="00DE1133"/>
    <w:rsid w:val="00DE1378"/>
    <w:rsid w:val="00DF57CE"/>
    <w:rsid w:val="00E02A69"/>
    <w:rsid w:val="00E05E76"/>
    <w:rsid w:val="00E075E8"/>
    <w:rsid w:val="00E64EA5"/>
    <w:rsid w:val="00E66C5E"/>
    <w:rsid w:val="00E868E8"/>
    <w:rsid w:val="00EA2A33"/>
    <w:rsid w:val="00EA3DC3"/>
    <w:rsid w:val="00EA77EF"/>
    <w:rsid w:val="00EB7489"/>
    <w:rsid w:val="00EC0D89"/>
    <w:rsid w:val="00EC6501"/>
    <w:rsid w:val="00ED2E87"/>
    <w:rsid w:val="00EE50DC"/>
    <w:rsid w:val="00F10FFB"/>
    <w:rsid w:val="00F15CEE"/>
    <w:rsid w:val="00F220E1"/>
    <w:rsid w:val="00F356D8"/>
    <w:rsid w:val="00F605C7"/>
    <w:rsid w:val="00F64D74"/>
    <w:rsid w:val="00F77CE3"/>
    <w:rsid w:val="00F9019D"/>
    <w:rsid w:val="00F925F2"/>
    <w:rsid w:val="00FA1095"/>
    <w:rsid w:val="00FC7E01"/>
    <w:rsid w:val="00FD0538"/>
    <w:rsid w:val="00FD0FD6"/>
    <w:rsid w:val="00FD5BB0"/>
    <w:rsid w:val="00FF2287"/>
    <w:rsid w:val="00FF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B0257D-39E9-48C9-A13E-0EEB639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0FC"/>
    <w:pPr>
      <w:widowControl w:val="0"/>
      <w:jc w:val="both"/>
    </w:pPr>
    <w:rPr>
      <w:rFonts w:ascii="宋体" w:eastAsia="仿宋_GB2312" w:hAnsi="宋体"/>
      <w:kern w:val="2"/>
      <w:sz w:val="32"/>
      <w:szCs w:val="22"/>
    </w:rPr>
  </w:style>
  <w:style w:type="paragraph" w:styleId="1">
    <w:name w:val="heading 1"/>
    <w:basedOn w:val="a"/>
    <w:next w:val="a"/>
    <w:link w:val="1Char"/>
    <w:uiPriority w:val="9"/>
    <w:qFormat/>
    <w:rsid w:val="004B24E6"/>
    <w:pPr>
      <w:keepNext/>
      <w:keepLines/>
      <w:numPr>
        <w:numId w:val="2"/>
      </w:numPr>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320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83201"/>
    <w:rPr>
      <w:rFonts w:eastAsia="仿宋_GB2312"/>
      <w:sz w:val="18"/>
      <w:szCs w:val="18"/>
    </w:rPr>
  </w:style>
  <w:style w:type="paragraph" w:styleId="a4">
    <w:name w:val="footer"/>
    <w:basedOn w:val="a"/>
    <w:link w:val="Char0"/>
    <w:uiPriority w:val="99"/>
    <w:unhideWhenUsed/>
    <w:rsid w:val="00C83201"/>
    <w:pPr>
      <w:tabs>
        <w:tab w:val="center" w:pos="4153"/>
        <w:tab w:val="right" w:pos="8306"/>
      </w:tabs>
      <w:snapToGrid w:val="0"/>
      <w:jc w:val="left"/>
    </w:pPr>
    <w:rPr>
      <w:sz w:val="18"/>
      <w:szCs w:val="18"/>
    </w:rPr>
  </w:style>
  <w:style w:type="character" w:customStyle="1" w:styleId="Char0">
    <w:name w:val="页脚 Char"/>
    <w:link w:val="a4"/>
    <w:uiPriority w:val="99"/>
    <w:rsid w:val="00C83201"/>
    <w:rPr>
      <w:rFonts w:eastAsia="仿宋_GB2312"/>
      <w:sz w:val="18"/>
      <w:szCs w:val="18"/>
    </w:rPr>
  </w:style>
  <w:style w:type="paragraph" w:styleId="a5">
    <w:name w:val="Balloon Text"/>
    <w:basedOn w:val="a"/>
    <w:link w:val="Char1"/>
    <w:uiPriority w:val="99"/>
    <w:semiHidden/>
    <w:unhideWhenUsed/>
    <w:rsid w:val="009C6F8C"/>
    <w:rPr>
      <w:sz w:val="18"/>
      <w:szCs w:val="18"/>
    </w:rPr>
  </w:style>
  <w:style w:type="character" w:customStyle="1" w:styleId="Char1">
    <w:name w:val="批注框文本 Char"/>
    <w:link w:val="a5"/>
    <w:uiPriority w:val="99"/>
    <w:semiHidden/>
    <w:rsid w:val="009C6F8C"/>
    <w:rPr>
      <w:rFonts w:eastAsia="仿宋_GB2312"/>
      <w:sz w:val="18"/>
      <w:szCs w:val="18"/>
    </w:rPr>
  </w:style>
  <w:style w:type="character" w:styleId="a6">
    <w:name w:val="annotation reference"/>
    <w:basedOn w:val="a0"/>
    <w:uiPriority w:val="99"/>
    <w:semiHidden/>
    <w:unhideWhenUsed/>
    <w:rsid w:val="001017B5"/>
    <w:rPr>
      <w:sz w:val="21"/>
      <w:szCs w:val="21"/>
    </w:rPr>
  </w:style>
  <w:style w:type="paragraph" w:styleId="a7">
    <w:name w:val="annotation text"/>
    <w:basedOn w:val="a"/>
    <w:link w:val="Char2"/>
    <w:uiPriority w:val="99"/>
    <w:semiHidden/>
    <w:unhideWhenUsed/>
    <w:rsid w:val="001017B5"/>
    <w:pPr>
      <w:jc w:val="left"/>
    </w:pPr>
  </w:style>
  <w:style w:type="character" w:customStyle="1" w:styleId="Char2">
    <w:name w:val="批注文字 Char"/>
    <w:basedOn w:val="a0"/>
    <w:link w:val="a7"/>
    <w:uiPriority w:val="99"/>
    <w:semiHidden/>
    <w:rsid w:val="001017B5"/>
    <w:rPr>
      <w:rFonts w:ascii="宋体" w:eastAsia="仿宋_GB2312" w:hAnsi="宋体"/>
      <w:kern w:val="2"/>
      <w:sz w:val="32"/>
      <w:szCs w:val="22"/>
    </w:rPr>
  </w:style>
  <w:style w:type="paragraph" w:styleId="a8">
    <w:name w:val="annotation subject"/>
    <w:basedOn w:val="a7"/>
    <w:next w:val="a7"/>
    <w:link w:val="Char3"/>
    <w:uiPriority w:val="99"/>
    <w:semiHidden/>
    <w:unhideWhenUsed/>
    <w:rsid w:val="001017B5"/>
    <w:rPr>
      <w:b/>
      <w:bCs/>
    </w:rPr>
  </w:style>
  <w:style w:type="character" w:customStyle="1" w:styleId="Char3">
    <w:name w:val="批注主题 Char"/>
    <w:basedOn w:val="Char2"/>
    <w:link w:val="a8"/>
    <w:uiPriority w:val="99"/>
    <w:semiHidden/>
    <w:rsid w:val="001017B5"/>
    <w:rPr>
      <w:rFonts w:ascii="宋体" w:eastAsia="仿宋_GB2312" w:hAnsi="宋体"/>
      <w:b/>
      <w:bCs/>
      <w:kern w:val="2"/>
      <w:sz w:val="32"/>
      <w:szCs w:val="22"/>
    </w:rPr>
  </w:style>
  <w:style w:type="character" w:customStyle="1" w:styleId="1Char">
    <w:name w:val="标题 1 Char"/>
    <w:basedOn w:val="a0"/>
    <w:link w:val="1"/>
    <w:uiPriority w:val="9"/>
    <w:rsid w:val="004B24E6"/>
    <w:rPr>
      <w:rFonts w:asciiTheme="minorHAnsi" w:eastAsiaTheme="minorEastAsia" w:hAnsiTheme="minorHAnsi" w:cstheme="minorBidi"/>
      <w:b/>
      <w:bCs/>
      <w:kern w:val="44"/>
      <w:sz w:val="44"/>
      <w:szCs w:val="44"/>
    </w:rPr>
  </w:style>
  <w:style w:type="paragraph" w:styleId="a9">
    <w:name w:val="Normal (Web)"/>
    <w:basedOn w:val="a"/>
    <w:uiPriority w:val="99"/>
    <w:unhideWhenUsed/>
    <w:rsid w:val="004B24E6"/>
    <w:pPr>
      <w:widowControl/>
      <w:spacing w:before="100" w:beforeAutospacing="1" w:after="100" w:afterAutospacing="1"/>
      <w:jc w:val="left"/>
    </w:pPr>
    <w:rPr>
      <w:rFonts w:eastAsia="宋体" w:cs="宋体"/>
      <w:kern w:val="0"/>
      <w:sz w:val="24"/>
      <w:szCs w:val="24"/>
    </w:rPr>
  </w:style>
  <w:style w:type="character" w:styleId="aa">
    <w:name w:val="Strong"/>
    <w:basedOn w:val="a0"/>
    <w:uiPriority w:val="22"/>
    <w:qFormat/>
    <w:rsid w:val="004B2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leander&#30340;&#24037;&#20316;&#38388;\&#21150;&#20844;&#23460;&#24037;&#20316;\&#21457;&#25991;\&#21271;&#20140;&#22823;&#23398;&#24037;&#20250;&#25991;&#20214;&#65288;&#29256;&#35760;&#21069;&#26080;&#31354;&#30333;&#39029;&#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CBB3-E7DD-44AB-94D0-86669C50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北京大学工会文件（版记前无空白页）</Template>
  <TotalTime>14</TotalTime>
  <Pages>9</Pages>
  <Words>455</Words>
  <Characters>2594</Characters>
  <Application>Microsoft Office Word</Application>
  <DocSecurity>0</DocSecurity>
  <Lines>21</Lines>
  <Paragraphs>6</Paragraphs>
  <ScaleCrop>false</ScaleCrop>
  <Company>PKU</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XGHDWZ</cp:lastModifiedBy>
  <cp:revision>5</cp:revision>
  <cp:lastPrinted>2018-05-29T02:57:00Z</cp:lastPrinted>
  <dcterms:created xsi:type="dcterms:W3CDTF">2018-05-29T02:53:00Z</dcterms:created>
  <dcterms:modified xsi:type="dcterms:W3CDTF">2018-05-29T04:08:00Z</dcterms:modified>
</cp:coreProperties>
</file>