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BC" w:rsidRDefault="00F178BC" w:rsidP="00F178BC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  <w:r w:rsidRPr="00F178BC">
        <w:rPr>
          <w:rFonts w:ascii="黑体" w:eastAsia="黑体" w:hint="eastAsia"/>
          <w:b/>
          <w:sz w:val="36"/>
          <w:szCs w:val="36"/>
        </w:rPr>
        <w:t>附件</w:t>
      </w:r>
      <w:r w:rsidR="006678E0">
        <w:rPr>
          <w:rFonts w:ascii="黑体" w:eastAsia="黑体" w:hint="eastAsia"/>
          <w:b/>
          <w:sz w:val="36"/>
          <w:szCs w:val="36"/>
        </w:rPr>
        <w:t>三</w:t>
      </w:r>
      <w:bookmarkStart w:id="0" w:name="_GoBack"/>
      <w:bookmarkEnd w:id="0"/>
      <w:r w:rsidRPr="00F178BC">
        <w:rPr>
          <w:rFonts w:ascii="黑体" w:eastAsia="黑体" w:hint="eastAsia"/>
          <w:b/>
          <w:sz w:val="36"/>
          <w:szCs w:val="36"/>
        </w:rPr>
        <w:t>：</w:t>
      </w:r>
      <w:r w:rsidR="006678E0">
        <w:rPr>
          <w:rFonts w:ascii="黑体" w:eastAsia="黑体" w:hint="eastAsia"/>
          <w:b/>
          <w:sz w:val="36"/>
          <w:szCs w:val="36"/>
        </w:rPr>
        <w:t>新能源</w:t>
      </w:r>
      <w:r w:rsidRPr="00864044">
        <w:rPr>
          <w:rFonts w:ascii="黑体" w:eastAsia="黑体" w:hint="eastAsia"/>
          <w:b/>
          <w:sz w:val="36"/>
          <w:szCs w:val="36"/>
        </w:rPr>
        <w:t>中心公开招标课题</w:t>
      </w:r>
    </w:p>
    <w:p w:rsidR="00F178BC" w:rsidRDefault="00F178BC" w:rsidP="00F178BC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1.中俄能源贸易前景研究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2.中拉能源合作的经验、问题与未来选择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3.能源通道安全研究：从近期国际上某些案例或事件切入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4.（某一）发达国家能源结构调整对我国的启示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5.欧盟在国际气候与能源政策中的领导角色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6.美国能源革命对OPEC的影响</w:t>
      </w:r>
    </w:p>
    <w:p w:rsidR="006678E0" w:rsidRPr="006678E0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7.中国能源国际合作的话语权分析</w:t>
      </w:r>
    </w:p>
    <w:p w:rsidR="00F178BC" w:rsidRDefault="006678E0" w:rsidP="006678E0">
      <w:pPr>
        <w:pBdr>
          <w:bottom w:val="single" w:sz="6" w:space="1" w:color="auto"/>
        </w:pBdr>
        <w:ind w:right="480"/>
        <w:rPr>
          <w:rFonts w:ascii="仿宋_GB2312" w:eastAsia="仿宋_GB2312"/>
          <w:b/>
          <w:sz w:val="24"/>
          <w:szCs w:val="24"/>
        </w:rPr>
      </w:pPr>
      <w:r w:rsidRPr="006678E0">
        <w:rPr>
          <w:rFonts w:ascii="仿宋_GB2312" w:eastAsia="仿宋_GB2312" w:hint="eastAsia"/>
          <w:b/>
          <w:sz w:val="24"/>
          <w:szCs w:val="24"/>
        </w:rPr>
        <w:t>8.“减核电”时代日本能源外交新布局</w:t>
      </w:r>
    </w:p>
    <w:p w:rsidR="006678E0" w:rsidRPr="002D54E0" w:rsidRDefault="006678E0" w:rsidP="006678E0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</w:p>
    <w:p w:rsidR="00F178BC" w:rsidRPr="009E58A5" w:rsidRDefault="00F178BC" w:rsidP="00F178BC">
      <w:pPr>
        <w:pStyle w:val="a3"/>
        <w:widowControl/>
        <w:spacing w:line="276" w:lineRule="auto"/>
        <w:ind w:firstLineChars="0" w:firstLine="0"/>
        <w:jc w:val="left"/>
        <w:rPr>
          <w:b/>
          <w:sz w:val="24"/>
          <w:szCs w:val="24"/>
        </w:rPr>
      </w:pPr>
      <w:r w:rsidRPr="009E58A5">
        <w:rPr>
          <w:rFonts w:hint="eastAsia"/>
          <w:b/>
          <w:sz w:val="24"/>
          <w:szCs w:val="24"/>
        </w:rPr>
        <w:t>说明：课题</w:t>
      </w:r>
      <w:r w:rsidRPr="009E58A5">
        <w:rPr>
          <w:rFonts w:hint="eastAsia"/>
          <w:b/>
          <w:sz w:val="24"/>
          <w:szCs w:val="24"/>
        </w:rPr>
        <w:t>1-</w:t>
      </w:r>
      <w:r w:rsidR="006678E0">
        <w:rPr>
          <w:rFonts w:hint="eastAsia"/>
          <w:b/>
          <w:sz w:val="24"/>
          <w:szCs w:val="24"/>
        </w:rPr>
        <w:t>2</w:t>
      </w:r>
      <w:r w:rsidRPr="009E58A5">
        <w:rPr>
          <w:rFonts w:hint="eastAsia"/>
          <w:b/>
          <w:sz w:val="24"/>
          <w:szCs w:val="24"/>
        </w:rPr>
        <w:t>每</w:t>
      </w:r>
      <w:r w:rsidRPr="009E58A5">
        <w:rPr>
          <w:b/>
          <w:sz w:val="24"/>
          <w:szCs w:val="24"/>
        </w:rPr>
        <w:t>个</w:t>
      </w:r>
      <w:r w:rsidRPr="009E58A5">
        <w:rPr>
          <w:rFonts w:hint="eastAsia"/>
          <w:b/>
          <w:sz w:val="24"/>
          <w:szCs w:val="24"/>
        </w:rPr>
        <w:t>提供课题</w:t>
      </w:r>
      <w:r w:rsidR="006678E0">
        <w:rPr>
          <w:rFonts w:hint="eastAsia"/>
          <w:b/>
          <w:sz w:val="24"/>
          <w:szCs w:val="24"/>
        </w:rPr>
        <w:t>资助</w:t>
      </w:r>
      <w:r w:rsidRPr="009E58A5">
        <w:rPr>
          <w:rFonts w:hint="eastAsia"/>
          <w:b/>
          <w:sz w:val="24"/>
          <w:szCs w:val="24"/>
        </w:rPr>
        <w:t>费</w:t>
      </w:r>
      <w:r w:rsidR="006678E0">
        <w:rPr>
          <w:rFonts w:hint="eastAsia"/>
          <w:b/>
          <w:sz w:val="24"/>
          <w:szCs w:val="24"/>
        </w:rPr>
        <w:t>10</w:t>
      </w:r>
      <w:r w:rsidRPr="009E58A5">
        <w:rPr>
          <w:b/>
          <w:sz w:val="24"/>
          <w:szCs w:val="24"/>
        </w:rPr>
        <w:t>00</w:t>
      </w:r>
      <w:r w:rsidR="006678E0">
        <w:rPr>
          <w:rFonts w:hint="eastAsia"/>
          <w:b/>
          <w:sz w:val="24"/>
          <w:szCs w:val="24"/>
        </w:rPr>
        <w:t>元；课题</w:t>
      </w:r>
      <w:r w:rsidR="006678E0">
        <w:rPr>
          <w:rFonts w:hint="eastAsia"/>
          <w:b/>
          <w:sz w:val="24"/>
          <w:szCs w:val="24"/>
        </w:rPr>
        <w:t>3-</w:t>
      </w:r>
      <w:r w:rsidRPr="009E58A5">
        <w:rPr>
          <w:rFonts w:hint="eastAsia"/>
          <w:b/>
          <w:sz w:val="24"/>
          <w:szCs w:val="24"/>
        </w:rPr>
        <w:t>5</w:t>
      </w:r>
      <w:r w:rsidR="006678E0">
        <w:rPr>
          <w:rFonts w:hint="eastAsia"/>
          <w:b/>
          <w:sz w:val="24"/>
          <w:szCs w:val="24"/>
        </w:rPr>
        <w:t>每</w:t>
      </w:r>
      <w:r w:rsidRPr="009E58A5">
        <w:rPr>
          <w:b/>
          <w:sz w:val="24"/>
          <w:szCs w:val="24"/>
        </w:rPr>
        <w:t>个</w:t>
      </w:r>
      <w:r w:rsidRPr="009E58A5">
        <w:rPr>
          <w:rFonts w:hint="eastAsia"/>
          <w:b/>
          <w:sz w:val="24"/>
          <w:szCs w:val="24"/>
        </w:rPr>
        <w:t>提供课题</w:t>
      </w:r>
      <w:r w:rsidR="006678E0">
        <w:rPr>
          <w:rFonts w:hint="eastAsia"/>
          <w:b/>
          <w:sz w:val="24"/>
          <w:szCs w:val="24"/>
        </w:rPr>
        <w:t>资助</w:t>
      </w:r>
      <w:r w:rsidRPr="009E58A5">
        <w:rPr>
          <w:rFonts w:hint="eastAsia"/>
          <w:b/>
          <w:sz w:val="24"/>
          <w:szCs w:val="24"/>
        </w:rPr>
        <w:t>费</w:t>
      </w:r>
      <w:r w:rsidRPr="009E58A5">
        <w:rPr>
          <w:b/>
          <w:sz w:val="24"/>
          <w:szCs w:val="24"/>
        </w:rPr>
        <w:t>800</w:t>
      </w:r>
      <w:r w:rsidR="006678E0">
        <w:rPr>
          <w:rFonts w:hint="eastAsia"/>
          <w:b/>
          <w:sz w:val="24"/>
          <w:szCs w:val="24"/>
        </w:rPr>
        <w:t>元；课题</w:t>
      </w:r>
      <w:r w:rsidR="006678E0">
        <w:rPr>
          <w:rFonts w:hint="eastAsia"/>
          <w:b/>
          <w:sz w:val="24"/>
          <w:szCs w:val="24"/>
        </w:rPr>
        <w:t>6-8</w:t>
      </w:r>
      <w:r w:rsidR="006678E0">
        <w:rPr>
          <w:rFonts w:hint="eastAsia"/>
          <w:b/>
          <w:sz w:val="24"/>
          <w:szCs w:val="24"/>
        </w:rPr>
        <w:t>每个提供课题资助费</w:t>
      </w:r>
      <w:r w:rsidR="006678E0">
        <w:rPr>
          <w:rFonts w:hint="eastAsia"/>
          <w:b/>
          <w:sz w:val="24"/>
          <w:szCs w:val="24"/>
        </w:rPr>
        <w:t>500</w:t>
      </w:r>
      <w:r w:rsidR="006678E0">
        <w:rPr>
          <w:rFonts w:hint="eastAsia"/>
          <w:b/>
          <w:sz w:val="24"/>
          <w:szCs w:val="24"/>
        </w:rPr>
        <w:t>元。</w:t>
      </w:r>
    </w:p>
    <w:p w:rsidR="00BA53AE" w:rsidRPr="00F178BC" w:rsidRDefault="00BA53AE"/>
    <w:sectPr w:rsidR="00BA53AE" w:rsidRPr="00F178BC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74" w:rsidRDefault="003B2D74" w:rsidP="00527607">
      <w:r>
        <w:separator/>
      </w:r>
    </w:p>
  </w:endnote>
  <w:endnote w:type="continuationSeparator" w:id="0">
    <w:p w:rsidR="003B2D74" w:rsidRDefault="003B2D74" w:rsidP="0052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74" w:rsidRDefault="003B2D74" w:rsidP="00527607">
      <w:r>
        <w:separator/>
      </w:r>
    </w:p>
  </w:footnote>
  <w:footnote w:type="continuationSeparator" w:id="0">
    <w:p w:rsidR="003B2D74" w:rsidRDefault="003B2D74" w:rsidP="00527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8BC"/>
    <w:rsid w:val="001E6C5F"/>
    <w:rsid w:val="003B2D74"/>
    <w:rsid w:val="00527607"/>
    <w:rsid w:val="006678E0"/>
    <w:rsid w:val="007358D0"/>
    <w:rsid w:val="0090770F"/>
    <w:rsid w:val="00915C1D"/>
    <w:rsid w:val="00B2040E"/>
    <w:rsid w:val="00BA53AE"/>
    <w:rsid w:val="00C819E8"/>
    <w:rsid w:val="00E008C0"/>
    <w:rsid w:val="00F1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B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ascii="Times New Roman" w:hAnsi="Times New Roman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ascii="Times New Roman" w:hAnsi="Times New Roman" w:cstheme="min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178B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2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76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76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B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ascii="Times New Roman" w:hAnsi="Times New Roman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ascii="Times New Roman" w:hAnsi="Times New Roman" w:cstheme="min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178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CuiYing</dc:creator>
  <cp:lastModifiedBy>CuiYing</cp:lastModifiedBy>
  <cp:revision>2</cp:revision>
  <dcterms:created xsi:type="dcterms:W3CDTF">2013-11-12T06:51:00Z</dcterms:created>
  <dcterms:modified xsi:type="dcterms:W3CDTF">2013-11-12T06:51:00Z</dcterms:modified>
</cp:coreProperties>
</file>