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AD" w:rsidRDefault="007E6CAD" w:rsidP="00175C86">
      <w:pPr>
        <w:pStyle w:val="a5"/>
      </w:pPr>
      <w:r>
        <w:rPr>
          <w:rFonts w:hint="eastAsia"/>
        </w:rPr>
        <w:t>优秀团支部</w:t>
      </w:r>
      <w:r w:rsidR="00175C86">
        <w:rPr>
          <w:rFonts w:hint="eastAsia"/>
        </w:rPr>
        <w:t>申请</w:t>
      </w:r>
      <w:r w:rsidR="00175C86">
        <w:t>材料</w:t>
      </w:r>
    </w:p>
    <w:p w:rsidR="00175C86" w:rsidRDefault="00175C86" w:rsidP="007E6CAD">
      <w:pPr>
        <w:spacing w:line="360" w:lineRule="auto"/>
        <w:rPr>
          <w:rFonts w:ascii="宋体" w:hAnsi="宋体" w:hint="eastAsia"/>
          <w:b/>
          <w:sz w:val="24"/>
        </w:rPr>
      </w:pPr>
    </w:p>
    <w:p w:rsidR="007E6CAD" w:rsidRPr="00175C86" w:rsidRDefault="007E6CAD" w:rsidP="007E6CAD">
      <w:pPr>
        <w:tabs>
          <w:tab w:val="left" w:pos="90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kern w:val="0"/>
          <w:sz w:val="24"/>
        </w:rPr>
      </w:pPr>
      <w:r w:rsidRPr="00175C86">
        <w:rPr>
          <w:rFonts w:ascii="宋体" w:hAnsi="宋体" w:hint="eastAsia"/>
          <w:b/>
          <w:kern w:val="0"/>
          <w:sz w:val="24"/>
        </w:rPr>
        <w:t>评选标准：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出色完成团支部基本职责所列各项工作任务；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团支部组织健全，机构合理，作风过硬，凝聚力强，组织生活能正常进行；能及时传达上级团组织的指示，主动配合上级团组织的工作，积极支持学校和院系团委（总支）工作；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大胆探索和创新基层组织建设和基层工作方式，通过持之以恒的努力，不断扩大组织覆盖面和活动影响力，增强组织活力；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重视团支部能力建设，在学习能力、服务能力、凝聚能力、合作能力、执行能力、创新能力建设等方面有突出表现；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能结合各自院系的专业特点（或社团的目标、特色）开展活动，引导广大团员参与学校的各项学术评比活动，如在北京大学“挑战杯”——五四青年科学奖竞赛活动中获奖的集体可以酌情加分；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 积极带领支部团员进行社会实践（有书面汇报材料），积极参与日常志愿服务活动，支部显现出参与校园乃至社会建设的热情；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 能够大胆创新，开展特色工作，在团员青年中引起一定的反响，并在全校范围内产生一定的影响，有值得推广借鉴的工作经验；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 经常针对时事热点开展团日活动，引导广大团员青年与时俱进，在本年度的各次主题团日活动中体现出创新特色；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 工作规范，有计划，有总结，能形成文字，且资料保存完好；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10. 长期以来踊跃参加共青团各级各类评比表彰活动，取得较好成绩。</w:t>
      </w:r>
    </w:p>
    <w:p w:rsidR="00175C86" w:rsidRDefault="00175C86" w:rsidP="007E6CA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7E6CAD" w:rsidRPr="00175C86" w:rsidRDefault="007E6CAD" w:rsidP="007E6CAD">
      <w:pPr>
        <w:tabs>
          <w:tab w:val="left" w:pos="90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kern w:val="0"/>
          <w:sz w:val="24"/>
        </w:rPr>
      </w:pPr>
      <w:r w:rsidRPr="00175C86">
        <w:rPr>
          <w:rFonts w:ascii="宋体" w:hAnsi="宋体" w:hint="eastAsia"/>
          <w:b/>
          <w:kern w:val="0"/>
          <w:sz w:val="24"/>
        </w:rPr>
        <w:t>评选程序：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材料申报：各参评支部写出</w:t>
      </w:r>
      <w:r w:rsidRPr="00175C86">
        <w:rPr>
          <w:rFonts w:ascii="宋体" w:hAnsi="宋体" w:hint="eastAsia"/>
          <w:b/>
          <w:sz w:val="24"/>
        </w:rPr>
        <w:t>年度工作总结</w:t>
      </w:r>
      <w:r>
        <w:rPr>
          <w:rFonts w:ascii="宋体" w:hAnsi="宋体" w:hint="eastAsia"/>
          <w:sz w:val="24"/>
        </w:rPr>
        <w:t>，在工作总结的基础上，各单位下属团支部向所属单位团委（总支）提交</w:t>
      </w:r>
      <w:r w:rsidRPr="00175C86">
        <w:rPr>
          <w:rFonts w:ascii="宋体" w:hAnsi="宋体" w:hint="eastAsia"/>
          <w:b/>
          <w:sz w:val="24"/>
        </w:rPr>
        <w:t>申报表和申请材料</w:t>
      </w:r>
      <w:r w:rsidR="00175C86">
        <w:rPr>
          <w:rFonts w:ascii="宋体" w:hAnsi="宋体" w:hint="eastAsia"/>
          <w:sz w:val="24"/>
        </w:rPr>
        <w:t>（见</w:t>
      </w:r>
      <w:r w:rsidR="00175C86">
        <w:rPr>
          <w:rFonts w:ascii="宋体" w:hAnsi="宋体"/>
          <w:sz w:val="24"/>
        </w:rPr>
        <w:t>附件</w:t>
      </w:r>
      <w:r w:rsidR="00175C86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；各社团团支部向共青团北京大学学生社团总支部委员会（以下简称学生社团团总支）提交申报表和申请材料；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基层单位初评：根据支部申请，结合各团支部的日常工作，各单位团委</w:t>
      </w:r>
      <w:r>
        <w:rPr>
          <w:rFonts w:ascii="宋体" w:hAnsi="宋体" w:hint="eastAsia"/>
          <w:sz w:val="24"/>
        </w:rPr>
        <w:lastRenderedPageBreak/>
        <w:t>（总支、直属支部）、学生社团团总支对各支部进行初评，并将初评结果报校团委组织部；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校团委成立评审小组进行终评审批，确定获奖支部；</w:t>
      </w:r>
    </w:p>
    <w:p w:rsidR="007E6CAD" w:rsidRDefault="007E6CAD" w:rsidP="007E6C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校团委对获选名单予以公示。</w:t>
      </w:r>
    </w:p>
    <w:p w:rsidR="007E6CAD" w:rsidRDefault="007E6CAD" w:rsidP="007E6CAD">
      <w:pPr>
        <w:spacing w:line="360" w:lineRule="auto"/>
        <w:rPr>
          <w:rFonts w:ascii="宋体" w:hAnsi="宋体"/>
          <w:bCs/>
          <w:color w:val="FF0000"/>
          <w:sz w:val="24"/>
        </w:rPr>
      </w:pPr>
    </w:p>
    <w:p w:rsidR="00175C86" w:rsidRDefault="00175C86">
      <w:pPr>
        <w:widowControl/>
        <w:jc w:val="left"/>
      </w:pPr>
      <w:r>
        <w:br w:type="page"/>
      </w:r>
    </w:p>
    <w:p w:rsidR="00175C86" w:rsidRDefault="00175C86" w:rsidP="00175C86">
      <w:pPr>
        <w:spacing w:line="360" w:lineRule="auto"/>
        <w:jc w:val="center"/>
        <w:rPr>
          <w:rFonts w:ascii="宋体" w:hAnsi="宋体"/>
          <w:b/>
          <w:color w:val="000000"/>
          <w:kern w:val="18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kern w:val="18"/>
          <w:sz w:val="28"/>
          <w:szCs w:val="28"/>
        </w:rPr>
        <w:lastRenderedPageBreak/>
        <w:t>2013—2014年度北京大学优秀团支部申报表</w:t>
      </w:r>
    </w:p>
    <w:p w:rsidR="00175C86" w:rsidRDefault="00175C86" w:rsidP="00175C86">
      <w:pPr>
        <w:jc w:val="center"/>
        <w:rPr>
          <w:rFonts w:ascii="宋体" w:hAnsi="宋体"/>
          <w:b/>
          <w:color w:val="000000"/>
          <w:kern w:val="18"/>
          <w:sz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28"/>
        <w:gridCol w:w="3064"/>
        <w:gridCol w:w="1707"/>
        <w:gridCol w:w="1608"/>
      </w:tblGrid>
      <w:tr w:rsidR="00175C86" w:rsidTr="009D0B90">
        <w:trPr>
          <w:trHeight w:val="63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团支部名称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团员数目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175C86" w:rsidTr="009D0B90">
        <w:trPr>
          <w:trHeight w:val="6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团支部书记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175C86" w:rsidTr="009D0B90">
        <w:trPr>
          <w:cantSplit/>
          <w:trHeight w:val="792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主   要   事   迹   要   点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86" w:rsidRDefault="00175C86" w:rsidP="009D0B90">
            <w:pPr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</w:tr>
      <w:tr w:rsidR="00175C86" w:rsidTr="009D0B90">
        <w:trPr>
          <w:trHeight w:val="89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获奖</w:t>
            </w:r>
          </w:p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情况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86" w:rsidRDefault="00175C86" w:rsidP="009D0B90">
            <w:pPr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</w:tr>
      <w:tr w:rsidR="00175C86" w:rsidTr="009D0B90">
        <w:trPr>
          <w:trHeight w:val="17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</w:t>
            </w:r>
          </w:p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团委</w:t>
            </w:r>
          </w:p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意见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（盖章）</w:t>
            </w:r>
          </w:p>
          <w:p w:rsidR="00175C86" w:rsidRDefault="00175C86" w:rsidP="009D0B90">
            <w:pPr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     年  月  日</w:t>
            </w:r>
          </w:p>
        </w:tc>
      </w:tr>
    </w:tbl>
    <w:p w:rsidR="003F61D6" w:rsidRPr="00175C86" w:rsidRDefault="00175C86" w:rsidP="00175C86">
      <w:pPr>
        <w:spacing w:line="360" w:lineRule="auto"/>
        <w:ind w:firstLineChars="200" w:firstLine="480"/>
        <w:rPr>
          <w:rFonts w:ascii="宋体" w:hAnsi="宋体" w:hint="eastAsia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注：此表一式两份，复制有效。</w:t>
      </w:r>
    </w:p>
    <w:sectPr w:rsidR="003F61D6" w:rsidRPr="0017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8A4" w:rsidRDefault="002B28A4" w:rsidP="00175C86">
      <w:r>
        <w:separator/>
      </w:r>
    </w:p>
  </w:endnote>
  <w:endnote w:type="continuationSeparator" w:id="0">
    <w:p w:rsidR="002B28A4" w:rsidRDefault="002B28A4" w:rsidP="0017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8A4" w:rsidRDefault="002B28A4" w:rsidP="00175C86">
      <w:r>
        <w:separator/>
      </w:r>
    </w:p>
  </w:footnote>
  <w:footnote w:type="continuationSeparator" w:id="0">
    <w:p w:rsidR="002B28A4" w:rsidRDefault="002B28A4" w:rsidP="0017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AD"/>
    <w:rsid w:val="00175C86"/>
    <w:rsid w:val="002B28A4"/>
    <w:rsid w:val="003F61D6"/>
    <w:rsid w:val="007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E77350-C657-4899-B06E-EF87173E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C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86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75C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75C8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 Cui</dc:creator>
  <cp:keywords/>
  <dc:description/>
  <cp:lastModifiedBy>Sindy Cui</cp:lastModifiedBy>
  <cp:revision>2</cp:revision>
  <dcterms:created xsi:type="dcterms:W3CDTF">2014-10-21T08:20:00Z</dcterms:created>
  <dcterms:modified xsi:type="dcterms:W3CDTF">2014-10-21T08:44:00Z</dcterms:modified>
</cp:coreProperties>
</file>